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16B" w:rsidRDefault="009B116B" w:rsidP="009B116B">
      <w:pPr>
        <w:rPr>
          <w:b/>
          <w:szCs w:val="28"/>
        </w:rPr>
      </w:pPr>
      <w:r>
        <w:rPr>
          <w:b/>
          <w:noProof/>
          <w:szCs w:val="28"/>
          <w:lang w:eastAsia="ru-RU"/>
        </w:rPr>
        <w:drawing>
          <wp:anchor distT="0" distB="0" distL="114300" distR="114300" simplePos="0" relativeHeight="251660288" behindDoc="1" locked="0" layoutInCell="1" allowOverlap="1">
            <wp:simplePos x="0" y="0"/>
            <wp:positionH relativeFrom="column">
              <wp:posOffset>2747645</wp:posOffset>
            </wp:positionH>
            <wp:positionV relativeFrom="paragraph">
              <wp:posOffset>-348615</wp:posOffset>
            </wp:positionV>
            <wp:extent cx="581025" cy="647700"/>
            <wp:effectExtent l="19050" t="0" r="9525" b="0"/>
            <wp:wrapTight wrapText="bothSides">
              <wp:wrapPolygon edited="0">
                <wp:start x="-708" y="0"/>
                <wp:lineTo x="-708" y="20965"/>
                <wp:lineTo x="21954" y="20965"/>
                <wp:lineTo x="21954" y="0"/>
                <wp:lineTo x="-708" y="0"/>
              </wp:wrapPolygon>
            </wp:wrapTight>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7" cstate="print"/>
                    <a:srcRect/>
                    <a:stretch>
                      <a:fillRect/>
                    </a:stretch>
                  </pic:blipFill>
                  <pic:spPr bwMode="auto">
                    <a:xfrm>
                      <a:off x="0" y="0"/>
                      <a:ext cx="581025" cy="647700"/>
                    </a:xfrm>
                    <a:prstGeom prst="rect">
                      <a:avLst/>
                    </a:prstGeom>
                    <a:noFill/>
                  </pic:spPr>
                </pic:pic>
              </a:graphicData>
            </a:graphic>
          </wp:anchor>
        </w:drawing>
      </w:r>
    </w:p>
    <w:p w:rsidR="009B116B" w:rsidRPr="009B116B" w:rsidRDefault="009B116B" w:rsidP="009B116B">
      <w:pPr>
        <w:pStyle w:val="a3"/>
        <w:jc w:val="center"/>
        <w:rPr>
          <w:b/>
        </w:rPr>
      </w:pPr>
    </w:p>
    <w:p w:rsidR="009B116B" w:rsidRPr="009B116B" w:rsidRDefault="009B116B" w:rsidP="009B116B">
      <w:pPr>
        <w:pStyle w:val="a3"/>
        <w:jc w:val="center"/>
        <w:rPr>
          <w:b/>
        </w:rPr>
      </w:pPr>
      <w:r w:rsidRPr="009B116B">
        <w:rPr>
          <w:b/>
        </w:rPr>
        <w:t>СОВЕТ ДЕПУТАТОВ СЕВЕРНОГО  РАЙОНА</w:t>
      </w:r>
    </w:p>
    <w:p w:rsidR="009B116B" w:rsidRPr="009B116B" w:rsidRDefault="009B116B" w:rsidP="009B116B">
      <w:pPr>
        <w:pStyle w:val="a3"/>
        <w:jc w:val="center"/>
        <w:rPr>
          <w:b/>
        </w:rPr>
      </w:pPr>
      <w:r w:rsidRPr="009B116B">
        <w:rPr>
          <w:b/>
        </w:rPr>
        <w:t>НОВОСИБИРСКОЙ  ОБЛАСТИ</w:t>
      </w:r>
    </w:p>
    <w:p w:rsidR="009B116B" w:rsidRPr="009B116B" w:rsidRDefault="009B116B" w:rsidP="009B116B">
      <w:pPr>
        <w:pStyle w:val="a3"/>
        <w:jc w:val="center"/>
        <w:rPr>
          <w:b/>
        </w:rPr>
      </w:pPr>
      <w:r w:rsidRPr="009B116B">
        <w:rPr>
          <w:b/>
        </w:rPr>
        <w:t>второго созыва</w:t>
      </w:r>
    </w:p>
    <w:p w:rsidR="009B116B" w:rsidRDefault="009B116B" w:rsidP="009B116B">
      <w:pPr>
        <w:pStyle w:val="a3"/>
        <w:jc w:val="center"/>
        <w:rPr>
          <w:b/>
          <w:szCs w:val="28"/>
        </w:rPr>
      </w:pPr>
    </w:p>
    <w:p w:rsidR="009B116B" w:rsidRDefault="009B116B" w:rsidP="009B116B">
      <w:pPr>
        <w:pStyle w:val="a3"/>
        <w:jc w:val="center"/>
        <w:rPr>
          <w:b/>
          <w:szCs w:val="28"/>
        </w:rPr>
      </w:pPr>
      <w:r>
        <w:rPr>
          <w:b/>
          <w:szCs w:val="28"/>
        </w:rPr>
        <w:t>РЕШЕНИЕ</w:t>
      </w:r>
    </w:p>
    <w:p w:rsidR="009B116B" w:rsidRDefault="009B116B" w:rsidP="009B116B">
      <w:pPr>
        <w:pStyle w:val="a3"/>
        <w:jc w:val="center"/>
        <w:rPr>
          <w:b/>
          <w:szCs w:val="28"/>
        </w:rPr>
      </w:pPr>
      <w:r>
        <w:rPr>
          <w:b/>
          <w:szCs w:val="28"/>
        </w:rPr>
        <w:t>13-й сессии</w:t>
      </w:r>
    </w:p>
    <w:p w:rsidR="009B116B" w:rsidRDefault="009B116B" w:rsidP="009B116B">
      <w:pPr>
        <w:pStyle w:val="ConsPlusTitle"/>
        <w:widowControl/>
        <w:jc w:val="center"/>
        <w:rPr>
          <w:rFonts w:ascii="Times New Roman" w:hAnsi="Times New Roman" w:cs="Times New Roman"/>
          <w:b w:val="0"/>
          <w:sz w:val="28"/>
          <w:szCs w:val="28"/>
        </w:rPr>
      </w:pPr>
    </w:p>
    <w:p w:rsidR="009B116B" w:rsidRDefault="009B116B" w:rsidP="009B116B">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29.02.2012                       </w:t>
      </w:r>
      <w:r w:rsidR="0056539C">
        <w:rPr>
          <w:rFonts w:ascii="Times New Roman" w:hAnsi="Times New Roman" w:cs="Times New Roman"/>
          <w:b w:val="0"/>
          <w:sz w:val="28"/>
          <w:szCs w:val="28"/>
        </w:rPr>
        <w:t xml:space="preserve">    </w:t>
      </w:r>
      <w:r>
        <w:rPr>
          <w:rFonts w:ascii="Times New Roman" w:hAnsi="Times New Roman" w:cs="Times New Roman"/>
          <w:b w:val="0"/>
          <w:sz w:val="28"/>
          <w:szCs w:val="28"/>
        </w:rPr>
        <w:t xml:space="preserve">       с.Северное                                             № </w:t>
      </w:r>
      <w:r w:rsidR="00CC0506">
        <w:rPr>
          <w:rFonts w:ascii="Times New Roman" w:hAnsi="Times New Roman" w:cs="Times New Roman"/>
          <w:b w:val="0"/>
          <w:sz w:val="28"/>
          <w:szCs w:val="28"/>
        </w:rPr>
        <w:t>2</w:t>
      </w:r>
    </w:p>
    <w:p w:rsidR="009B116B" w:rsidRDefault="009B116B" w:rsidP="009B116B">
      <w:pPr>
        <w:pStyle w:val="a3"/>
        <w:rPr>
          <w:szCs w:val="28"/>
        </w:rPr>
      </w:pPr>
    </w:p>
    <w:p w:rsidR="009B116B" w:rsidRDefault="009B116B" w:rsidP="009B116B">
      <w:pPr>
        <w:pStyle w:val="a3"/>
        <w:tabs>
          <w:tab w:val="left" w:pos="1185"/>
        </w:tabs>
        <w:jc w:val="center"/>
        <w:rPr>
          <w:szCs w:val="28"/>
        </w:rPr>
      </w:pPr>
      <w:r>
        <w:rPr>
          <w:szCs w:val="28"/>
        </w:rPr>
        <w:t>О результатах деятельности Главы</w:t>
      </w:r>
      <w:r w:rsidRPr="009A2A82">
        <w:rPr>
          <w:szCs w:val="28"/>
        </w:rPr>
        <w:t xml:space="preserve"> </w:t>
      </w:r>
      <w:r>
        <w:rPr>
          <w:szCs w:val="28"/>
        </w:rPr>
        <w:t>Северного района Новосибирской области и администрации Северного района Новосибирской области за 2011 год</w:t>
      </w:r>
    </w:p>
    <w:p w:rsidR="009B116B" w:rsidRPr="003A41E5" w:rsidRDefault="009B116B" w:rsidP="009B116B">
      <w:pPr>
        <w:pStyle w:val="a3"/>
        <w:rPr>
          <w:szCs w:val="28"/>
        </w:rPr>
      </w:pPr>
    </w:p>
    <w:p w:rsidR="009B116B" w:rsidRPr="003A41E5" w:rsidRDefault="009B116B" w:rsidP="009B116B">
      <w:pPr>
        <w:pStyle w:val="a3"/>
        <w:jc w:val="both"/>
        <w:rPr>
          <w:szCs w:val="28"/>
        </w:rPr>
      </w:pPr>
      <w:r w:rsidRPr="003A41E5">
        <w:tab/>
      </w:r>
      <w:r w:rsidRPr="00B13814">
        <w:rPr>
          <w:szCs w:val="28"/>
        </w:rPr>
        <w:t xml:space="preserve">В </w:t>
      </w:r>
      <w:r>
        <w:rPr>
          <w:szCs w:val="28"/>
        </w:rPr>
        <w:t>соответствии с</w:t>
      </w:r>
      <w:r w:rsidRPr="00B13814">
        <w:rPr>
          <w:szCs w:val="28"/>
        </w:rPr>
        <w:t xml:space="preserve"> Федеральн</w:t>
      </w:r>
      <w:r>
        <w:rPr>
          <w:szCs w:val="28"/>
        </w:rPr>
        <w:t>ым</w:t>
      </w:r>
      <w:r w:rsidRPr="00B13814">
        <w:rPr>
          <w:szCs w:val="28"/>
        </w:rPr>
        <w:t xml:space="preserve"> закон</w:t>
      </w:r>
      <w:r>
        <w:rPr>
          <w:szCs w:val="28"/>
        </w:rPr>
        <w:t>ом</w:t>
      </w:r>
      <w:r w:rsidRPr="00B13814">
        <w:rPr>
          <w:szCs w:val="28"/>
        </w:rPr>
        <w:t xml:space="preserve"> Российской Федерации от 0</w:t>
      </w:r>
      <w:r>
        <w:rPr>
          <w:szCs w:val="28"/>
        </w:rPr>
        <w:t>6</w:t>
      </w:r>
      <w:r w:rsidRPr="00B13814">
        <w:rPr>
          <w:szCs w:val="28"/>
        </w:rPr>
        <w:t>.</w:t>
      </w:r>
      <w:r>
        <w:rPr>
          <w:szCs w:val="28"/>
        </w:rPr>
        <w:t>10</w:t>
      </w:r>
      <w:r w:rsidRPr="00B13814">
        <w:rPr>
          <w:szCs w:val="28"/>
        </w:rPr>
        <w:t>.200</w:t>
      </w:r>
      <w:r>
        <w:rPr>
          <w:szCs w:val="28"/>
        </w:rPr>
        <w:t>3</w:t>
      </w:r>
      <w:r w:rsidRPr="00B13814">
        <w:rPr>
          <w:szCs w:val="28"/>
        </w:rPr>
        <w:t xml:space="preserve"> № </w:t>
      </w:r>
      <w:r>
        <w:rPr>
          <w:szCs w:val="28"/>
        </w:rPr>
        <w:t>131</w:t>
      </w:r>
      <w:r w:rsidRPr="00B13814">
        <w:rPr>
          <w:szCs w:val="28"/>
        </w:rPr>
        <w:t>-ФЗ «</w:t>
      </w:r>
      <w:r>
        <w:rPr>
          <w:szCs w:val="28"/>
        </w:rPr>
        <w:t>Об общих принципах организации местного самоуправления в Российской Федерации</w:t>
      </w:r>
      <w:r w:rsidRPr="00B13814">
        <w:rPr>
          <w:szCs w:val="28"/>
        </w:rPr>
        <w:t>»,</w:t>
      </w:r>
      <w:r>
        <w:rPr>
          <w:szCs w:val="28"/>
        </w:rPr>
        <w:t xml:space="preserve"> Уставом  Северного района Новосибирской области, заслушав и обсудив отчет Главы Северного района Новосибирской области  Ивашкевича Владимира Григорьевича о результатах его деятельности, деятельности администрации Северного района Новосибирской области,  </w:t>
      </w:r>
      <w:r w:rsidRPr="00B13814">
        <w:rPr>
          <w:szCs w:val="28"/>
        </w:rPr>
        <w:t>С</w:t>
      </w:r>
      <w:r w:rsidRPr="003A41E5">
        <w:rPr>
          <w:szCs w:val="28"/>
        </w:rPr>
        <w:t xml:space="preserve">овет депутатов </w:t>
      </w:r>
      <w:r>
        <w:rPr>
          <w:szCs w:val="28"/>
        </w:rPr>
        <w:t xml:space="preserve">Северного района Новосибирской области </w:t>
      </w:r>
    </w:p>
    <w:p w:rsidR="009B116B" w:rsidRPr="003A41E5" w:rsidRDefault="009B116B" w:rsidP="009B116B">
      <w:pPr>
        <w:pStyle w:val="a3"/>
        <w:jc w:val="both"/>
        <w:rPr>
          <w:szCs w:val="28"/>
        </w:rPr>
      </w:pPr>
      <w:r>
        <w:rPr>
          <w:szCs w:val="28"/>
        </w:rPr>
        <w:t xml:space="preserve">          Р</w:t>
      </w:r>
      <w:r w:rsidRPr="003A41E5">
        <w:rPr>
          <w:szCs w:val="28"/>
        </w:rPr>
        <w:t>ЕШИЛ:</w:t>
      </w:r>
    </w:p>
    <w:p w:rsidR="009B116B" w:rsidRDefault="009B116B" w:rsidP="009B116B">
      <w:pPr>
        <w:pStyle w:val="a3"/>
        <w:ind w:firstLine="709"/>
        <w:jc w:val="both"/>
        <w:rPr>
          <w:szCs w:val="28"/>
        </w:rPr>
      </w:pPr>
      <w:r w:rsidRPr="003A41E5">
        <w:rPr>
          <w:szCs w:val="28"/>
        </w:rPr>
        <w:t>1.</w:t>
      </w:r>
      <w:r>
        <w:rPr>
          <w:szCs w:val="28"/>
        </w:rPr>
        <w:t xml:space="preserve"> Признать удовлетворительной деятельность Главы</w:t>
      </w:r>
      <w:r w:rsidRPr="009A2A82">
        <w:rPr>
          <w:szCs w:val="28"/>
        </w:rPr>
        <w:t xml:space="preserve"> </w:t>
      </w:r>
      <w:r>
        <w:rPr>
          <w:szCs w:val="28"/>
        </w:rPr>
        <w:t xml:space="preserve">Северного района Новосибирской области и администрации Северного района Новосибирской области по результатам отчета за 2011 год (прилагается) перед Советом депутатов Северного района Новосибирской области. </w:t>
      </w:r>
    </w:p>
    <w:p w:rsidR="009B116B" w:rsidRPr="00E15EF6" w:rsidRDefault="009B116B" w:rsidP="009B116B">
      <w:pPr>
        <w:spacing w:after="0" w:line="240" w:lineRule="auto"/>
        <w:ind w:firstLine="709"/>
        <w:jc w:val="both"/>
        <w:rPr>
          <w:szCs w:val="28"/>
        </w:rPr>
      </w:pPr>
      <w:r w:rsidRPr="00F726AE">
        <w:rPr>
          <w:szCs w:val="28"/>
        </w:rPr>
        <w:t xml:space="preserve">2.Опубликовать настоящее решение в </w:t>
      </w:r>
      <w:r w:rsidRPr="00E15EF6">
        <w:rPr>
          <w:szCs w:val="28"/>
        </w:rPr>
        <w:t>периодическом печатном издании «Северный Вестник».</w:t>
      </w:r>
    </w:p>
    <w:p w:rsidR="009B116B" w:rsidRPr="003A41E5" w:rsidRDefault="009B116B" w:rsidP="009B116B">
      <w:pPr>
        <w:pStyle w:val="a3"/>
        <w:jc w:val="both"/>
        <w:rPr>
          <w:szCs w:val="28"/>
        </w:rPr>
      </w:pPr>
    </w:p>
    <w:p w:rsidR="009B116B" w:rsidRPr="003A41E5" w:rsidRDefault="009B116B" w:rsidP="009B116B">
      <w:pPr>
        <w:pStyle w:val="a3"/>
        <w:rPr>
          <w:szCs w:val="28"/>
        </w:rPr>
      </w:pPr>
    </w:p>
    <w:p w:rsidR="009B116B" w:rsidRPr="003A41E5" w:rsidRDefault="009B116B" w:rsidP="009B116B">
      <w:pPr>
        <w:pStyle w:val="a3"/>
        <w:rPr>
          <w:szCs w:val="28"/>
        </w:rPr>
      </w:pPr>
    </w:p>
    <w:p w:rsidR="009B116B" w:rsidRPr="003A41E5" w:rsidRDefault="009B116B" w:rsidP="009B116B">
      <w:pPr>
        <w:pStyle w:val="a3"/>
        <w:rPr>
          <w:szCs w:val="28"/>
        </w:rPr>
      </w:pPr>
      <w:r>
        <w:rPr>
          <w:szCs w:val="28"/>
        </w:rPr>
        <w:t>Председатель Совета</w:t>
      </w:r>
      <w:r>
        <w:rPr>
          <w:szCs w:val="28"/>
        </w:rPr>
        <w:tab/>
      </w:r>
      <w:r>
        <w:rPr>
          <w:szCs w:val="28"/>
        </w:rPr>
        <w:tab/>
      </w:r>
      <w:r>
        <w:rPr>
          <w:szCs w:val="28"/>
        </w:rPr>
        <w:tab/>
        <w:t xml:space="preserve">    </w:t>
      </w:r>
      <w:r>
        <w:rPr>
          <w:szCs w:val="28"/>
        </w:rPr>
        <w:tab/>
        <w:t xml:space="preserve">                               </w:t>
      </w:r>
      <w:r>
        <w:rPr>
          <w:szCs w:val="28"/>
        </w:rPr>
        <w:tab/>
        <w:t>И.В.Звыков</w:t>
      </w:r>
    </w:p>
    <w:p w:rsidR="009B116B" w:rsidRDefault="009B116B"/>
    <w:p w:rsidR="009B116B" w:rsidRDefault="009B116B" w:rsidP="00485BAF">
      <w:pPr>
        <w:pStyle w:val="a3"/>
        <w:jc w:val="center"/>
      </w:pPr>
    </w:p>
    <w:p w:rsidR="009B116B" w:rsidRDefault="009B116B">
      <w:r>
        <w:br w:type="page"/>
      </w:r>
    </w:p>
    <w:p w:rsidR="00485BAF" w:rsidRDefault="009B116B" w:rsidP="009B116B">
      <w:pPr>
        <w:pStyle w:val="a3"/>
        <w:ind w:left="4962"/>
      </w:pPr>
      <w:r>
        <w:lastRenderedPageBreak/>
        <w:t>Приложение</w:t>
      </w:r>
    </w:p>
    <w:p w:rsidR="009B116B" w:rsidRDefault="009B116B" w:rsidP="009B116B">
      <w:pPr>
        <w:pStyle w:val="a3"/>
        <w:ind w:left="4962"/>
      </w:pPr>
      <w:r>
        <w:t>к решению Совета депутатов</w:t>
      </w:r>
    </w:p>
    <w:p w:rsidR="009B116B" w:rsidRDefault="009B116B" w:rsidP="009B116B">
      <w:pPr>
        <w:pStyle w:val="a3"/>
        <w:ind w:left="4962"/>
      </w:pPr>
      <w:r>
        <w:t>Северного района</w:t>
      </w:r>
    </w:p>
    <w:p w:rsidR="009B116B" w:rsidRDefault="009B116B" w:rsidP="009B116B">
      <w:pPr>
        <w:pStyle w:val="a3"/>
        <w:ind w:left="4962"/>
      </w:pPr>
      <w:r>
        <w:t>Новосибирской области</w:t>
      </w:r>
    </w:p>
    <w:p w:rsidR="009B116B" w:rsidRDefault="009B116B" w:rsidP="009B116B">
      <w:pPr>
        <w:pStyle w:val="a3"/>
        <w:ind w:left="4962"/>
      </w:pPr>
      <w:r>
        <w:t>от 29.02.2012  №</w:t>
      </w:r>
      <w:r w:rsidR="0056539C">
        <w:t xml:space="preserve"> </w:t>
      </w:r>
      <w:r w:rsidR="00CC0506">
        <w:t>2</w:t>
      </w:r>
    </w:p>
    <w:p w:rsidR="009B116B" w:rsidRDefault="009B116B" w:rsidP="007D2C67">
      <w:pPr>
        <w:pStyle w:val="a3"/>
        <w:ind w:firstLine="709"/>
      </w:pPr>
    </w:p>
    <w:p w:rsidR="0054646E" w:rsidRDefault="0054646E" w:rsidP="0054646E">
      <w:pPr>
        <w:pStyle w:val="a3"/>
        <w:jc w:val="center"/>
      </w:pPr>
    </w:p>
    <w:p w:rsidR="0054646E" w:rsidRDefault="0054646E" w:rsidP="0054646E">
      <w:pPr>
        <w:pStyle w:val="a3"/>
        <w:jc w:val="both"/>
      </w:pPr>
      <w:r>
        <w:tab/>
        <w:t>Руководствуясь требованиями федерального закона №131 «Об общих принципах организации местного самоуправления в Российской Федерации» и в соответствии с Уставом Северного района предоставляю вашему вниманию отчет о работе Главы и администрации Северного района за 2011.</w:t>
      </w:r>
    </w:p>
    <w:p w:rsidR="0054646E" w:rsidRDefault="0054646E" w:rsidP="0054646E">
      <w:pPr>
        <w:pStyle w:val="a3"/>
        <w:jc w:val="both"/>
      </w:pPr>
      <w:r>
        <w:tab/>
        <w:t>Работа Главы и администрации строится  в соответствии с Федеральными, областными законами, Уставом Северного района, внутренними регламентами и положениями.</w:t>
      </w:r>
    </w:p>
    <w:p w:rsidR="0054646E" w:rsidRDefault="0054646E" w:rsidP="0054646E">
      <w:pPr>
        <w:pStyle w:val="a3"/>
        <w:ind w:firstLine="708"/>
        <w:jc w:val="both"/>
      </w:pPr>
      <w:r>
        <w:t>На постоянном контроле в администрации находились вопросы бесперебойного функционирования объектов жизнеобеспечения социальной инфраструктуры.</w:t>
      </w:r>
    </w:p>
    <w:p w:rsidR="0054646E" w:rsidRDefault="0054646E" w:rsidP="0054646E">
      <w:pPr>
        <w:pStyle w:val="a3"/>
        <w:ind w:firstLine="708"/>
        <w:jc w:val="both"/>
      </w:pPr>
      <w:r>
        <w:t>Вся организационно-управленческая деятельность администрации района строится в соответствии с текущими и перспективными планами работ, что способствует лучшей координации и согласованности по выполнению задач и функций.</w:t>
      </w:r>
    </w:p>
    <w:p w:rsidR="0054646E" w:rsidRDefault="0054646E" w:rsidP="0054646E">
      <w:pPr>
        <w:pStyle w:val="a3"/>
        <w:ind w:firstLine="708"/>
        <w:jc w:val="both"/>
      </w:pPr>
      <w:r>
        <w:t>Одним из направлений работы является информирование населения о принятых законодательных актах РФ, органов власти Новосибирской области и органов местного самоуправления района. На собраниях граждан обсуждаются вопросы в различных направлениях: бюджет, налоги, планы социально-экономического развития района, земельные вопросы, выплаты по социальной защите, обеспечение лекарствами, топливом, вопросы в сфере ЖКХ, строительстве, сельском хозяйстве, вопросы пенсионного обеспечения.</w:t>
      </w:r>
    </w:p>
    <w:p w:rsidR="0054646E" w:rsidRDefault="0054646E" w:rsidP="0054646E">
      <w:pPr>
        <w:pStyle w:val="a3"/>
        <w:jc w:val="both"/>
      </w:pPr>
      <w:r>
        <w:t>Через средства массовой информации службы администрации дают разъяснения гражданам, доводят до сведения населения вопросы развития экономической, социальной инфраструктуры. Кроме того существует другая форма доведения информации до населения (проектов нормативных, правовых актов) через проведение публичных слушаний.</w:t>
      </w:r>
    </w:p>
    <w:p w:rsidR="0054646E" w:rsidRDefault="0054646E" w:rsidP="0054646E">
      <w:pPr>
        <w:pStyle w:val="a3"/>
        <w:ind w:firstLine="708"/>
        <w:jc w:val="both"/>
      </w:pPr>
      <w:r>
        <w:t>Глава и администрация района уделяют работе с обращениями граждан особое внимание, расценивая эту сферу социальных отношений как один из важнейших каналов обратной связи исполнительной власти с населением.</w:t>
      </w:r>
    </w:p>
    <w:p w:rsidR="0054646E" w:rsidRDefault="0054646E" w:rsidP="0054646E">
      <w:pPr>
        <w:pStyle w:val="a3"/>
        <w:ind w:firstLine="708"/>
        <w:jc w:val="both"/>
      </w:pPr>
      <w:r>
        <w:t>Организация работы по обращениям граждан в администрации осуществляется в соответствии с требованиями Федерального закона № 59-ФЗ «О порядке рассмотрения обращений граждан Российской Федерации» и Регламентом администрации района.</w:t>
      </w:r>
    </w:p>
    <w:p w:rsidR="0054646E" w:rsidRDefault="0054646E" w:rsidP="0054646E">
      <w:pPr>
        <w:pStyle w:val="a3"/>
        <w:ind w:firstLine="708"/>
        <w:jc w:val="both"/>
      </w:pPr>
      <w:r>
        <w:t xml:space="preserve">  За 2011 год зафиксировано 425 обращений граждан. В указанный период, как и в 2010 году, наибольшее количество обращений поступило в связи с действием на территории района нескольких целевых программ по строительству индивидуального жилья на селе, а также по отводу земельных участков под строительство. Традиционно важное место заняли обращения по вопросам </w:t>
      </w:r>
      <w:r>
        <w:lastRenderedPageBreak/>
        <w:t>предоставления жилья, ремонту и расселению из ветхого, аварийного жилья, а также постановки на учет в качестве нуждающихся в жилых помещениях. Особенностью 2011 года явился рост обращений, связанных с порядком предоставления жилых помещений ветеранам Великой Отечественной войны, членам семей погибших (умерших) инвалидов и участникам Великой Отечественной войны, имеющим право на соответствующую социальную поддержку, участием в жилищных программах молодых семей. Стабильно высокими остаются показатели обращений граждан  по вопросам трудоустройства. По – прежнему актуальными являются вопросы социальной защиты населения, ЖКХ и благоустройства территорий. Динамика поступлений обращений показывает неуклонный рост обращений с начала 2008 года до конца 2011 года более чем на 30%.</w:t>
      </w:r>
    </w:p>
    <w:p w:rsidR="0054646E" w:rsidRDefault="0054646E" w:rsidP="0054646E">
      <w:pPr>
        <w:pStyle w:val="a3"/>
        <w:ind w:firstLine="708"/>
        <w:jc w:val="both"/>
      </w:pPr>
      <w:r>
        <w:t>Из поступивших обращений 57% получили положительное решение,                              13% - обоснованный и мотивированный отказ, 30% - удовлетворены частично, в связи с отсутствием правовых норм, прямо регулирующих данные вопросы.</w:t>
      </w:r>
    </w:p>
    <w:p w:rsidR="0054646E" w:rsidRDefault="0054646E" w:rsidP="0054646E">
      <w:pPr>
        <w:pStyle w:val="a3"/>
        <w:ind w:firstLine="708"/>
        <w:jc w:val="both"/>
      </w:pPr>
      <w:r>
        <w:t>Все поступившие обращения находятся на контроле до их исполнения.</w:t>
      </w:r>
    </w:p>
    <w:p w:rsidR="0054646E" w:rsidRDefault="0054646E" w:rsidP="0054646E">
      <w:pPr>
        <w:pStyle w:val="a3"/>
        <w:ind w:firstLine="708"/>
        <w:jc w:val="both"/>
      </w:pPr>
      <w:r>
        <w:t xml:space="preserve">Повышение эффективности взаимодействия администрации Северного района с населением обеспечено, в первую очередь, за счет ужесточения оперативного контроля сроков исполнения поручений, укрепления организационных принципов, повышения персональной ответственности исполнителей и активного участия руководителей в контроле результатов. Так же в целях повышения эффективности взаимодействия с населением отработана система обеспечения неукоснительного соблюдения установленных Федеральным законом порядка и сроков рассмотрения обращений граждан, кардинального повышения качества этой работы. Определены меры по предотвращению повторных жалоб. Налажена система информирования руководителей по контрольным параметрам административных процедур при работе с обращениями. Ежемесячно краткая аналитическая справка о работе с обращениями граждан представляется Главе Северного района. </w:t>
      </w:r>
    </w:p>
    <w:p w:rsidR="0054646E" w:rsidRDefault="0054646E" w:rsidP="0054646E">
      <w:pPr>
        <w:pStyle w:val="a3"/>
        <w:ind w:firstLine="708"/>
        <w:jc w:val="both"/>
      </w:pPr>
      <w:r>
        <w:t xml:space="preserve">Контроль за исполнением документов и принятых решений – одна из важнейших функций управления, целью которого является содействие своевременному и качественному исполнению документов, обеспечение получения аналитической информации, необходимой для оценки деятельности структурных подразделений и конкретных сотрудников. Ежемесячно проводился анализ исполнительской дисциплины по документам, стоящим на контроле.      </w:t>
      </w:r>
    </w:p>
    <w:p w:rsidR="0054646E" w:rsidRDefault="0054646E" w:rsidP="0054646E">
      <w:pPr>
        <w:pStyle w:val="a3"/>
        <w:ind w:firstLine="708"/>
        <w:jc w:val="both"/>
      </w:pPr>
      <w:r>
        <w:t>Важным направлением в работе главы района и администрации является разработка и принятие нормативно-правовых актов. За 2011 год принят 51 нормативно правовой акт. Все они прошли экспертизу на антикоррупционную направленность.</w:t>
      </w:r>
    </w:p>
    <w:p w:rsidR="0054646E" w:rsidRDefault="00150B5F" w:rsidP="0054646E">
      <w:pPr>
        <w:pStyle w:val="a3"/>
        <w:ind w:firstLine="708"/>
        <w:jc w:val="both"/>
      </w:pPr>
      <w:r>
        <w:t>Проводится</w:t>
      </w:r>
      <w:r w:rsidR="0054646E">
        <w:t xml:space="preserve"> работа по ведению прямого диалога руководителей с населением. Хорошо зарекомендовали себя встречи главы района с трудовыми коллективами, проведение дней главы в населенных пунктах района. В системе взаимодействия с населением используется и диалог через средства массовой информации: со страниц газеты «Северная газета», интервью по ТВ «Северное» корпункта ОТС.</w:t>
      </w:r>
    </w:p>
    <w:p w:rsidR="0054646E" w:rsidRDefault="0054646E" w:rsidP="0054646E">
      <w:pPr>
        <w:pStyle w:val="a3"/>
        <w:ind w:firstLine="708"/>
        <w:jc w:val="both"/>
      </w:pPr>
      <w:r>
        <w:lastRenderedPageBreak/>
        <w:t xml:space="preserve">В районной газете «Северная газета» создана постоянная рубрика «Муниципальные вести». По отзывам населения, «Муниципальные вести» заслужили большой интерес, отмечается, что информация важная, своевременная и зачастую снимает некоторые вопросы, с которыми населения хотело обратиться в администрацию района.  </w:t>
      </w:r>
    </w:p>
    <w:p w:rsidR="0054646E" w:rsidRDefault="0054646E" w:rsidP="0054646E">
      <w:pPr>
        <w:pStyle w:val="a3"/>
        <w:ind w:firstLine="708"/>
        <w:jc w:val="both"/>
      </w:pPr>
      <w:r>
        <w:t>Личный прием граждан  ведется в соответствии  с Регламе</w:t>
      </w:r>
      <w:r w:rsidR="006E33F3">
        <w:t xml:space="preserve">нтом </w:t>
      </w:r>
      <w:r>
        <w:t xml:space="preserve">  администрации.</w:t>
      </w:r>
    </w:p>
    <w:p w:rsidR="0054646E" w:rsidRDefault="0054646E" w:rsidP="0054646E">
      <w:pPr>
        <w:pStyle w:val="a3"/>
        <w:ind w:firstLine="708"/>
        <w:jc w:val="both"/>
      </w:pPr>
      <w:r>
        <w:t>Личный прием ведут:</w:t>
      </w:r>
    </w:p>
    <w:p w:rsidR="0054646E" w:rsidRDefault="0054646E" w:rsidP="0054646E">
      <w:pPr>
        <w:pStyle w:val="a3"/>
        <w:ind w:firstLine="708"/>
        <w:jc w:val="both"/>
      </w:pPr>
      <w:r>
        <w:t>- глава района;</w:t>
      </w:r>
    </w:p>
    <w:p w:rsidR="0054646E" w:rsidRDefault="0054646E" w:rsidP="0054646E">
      <w:pPr>
        <w:pStyle w:val="a3"/>
        <w:ind w:firstLine="708"/>
        <w:jc w:val="both"/>
      </w:pPr>
      <w:r>
        <w:t>- заместители главы администрации;</w:t>
      </w:r>
    </w:p>
    <w:p w:rsidR="0054646E" w:rsidRDefault="0054646E" w:rsidP="0054646E">
      <w:pPr>
        <w:pStyle w:val="a3"/>
        <w:ind w:firstLine="708"/>
        <w:jc w:val="both"/>
      </w:pPr>
      <w:r>
        <w:t xml:space="preserve">- руководители структурных подразделений администрации. </w:t>
      </w:r>
    </w:p>
    <w:p w:rsidR="0054646E" w:rsidRDefault="0054646E" w:rsidP="0054646E">
      <w:pPr>
        <w:pStyle w:val="a3"/>
        <w:ind w:firstLine="708"/>
        <w:jc w:val="both"/>
      </w:pPr>
      <w:r>
        <w:t xml:space="preserve">За прошедший год </w:t>
      </w:r>
      <w:r w:rsidRPr="005E5224">
        <w:t>на личн</w:t>
      </w:r>
      <w:r>
        <w:t>ом</w:t>
      </w:r>
      <w:r w:rsidRPr="005E5224">
        <w:t xml:space="preserve"> прием</w:t>
      </w:r>
      <w:r>
        <w:t>е</w:t>
      </w:r>
      <w:r w:rsidRPr="005E5224">
        <w:t xml:space="preserve"> к Главе Северного района Новосибирской области обратилось 70 человек</w:t>
      </w:r>
      <w:r>
        <w:t>.</w:t>
      </w:r>
    </w:p>
    <w:p w:rsidR="0054646E" w:rsidRDefault="0054646E" w:rsidP="0054646E">
      <w:pPr>
        <w:pStyle w:val="a3"/>
        <w:ind w:firstLine="708"/>
        <w:jc w:val="both"/>
      </w:pPr>
      <w:r>
        <w:t xml:space="preserve">В администрации организована работа «горячего телефона», каждый третий четверг месяца с 14.00 до 17.00 любой гражданин может задать вопросы заместителям главы и руководителям структурных подразделений. Информация о телефонах и руководителях, отвечающих на вопросы, выложена на официальном сайте администрации Северного района, опубликована в газете «Северная газета», а также объявление прошло по ТВ «Северное». </w:t>
      </w:r>
    </w:p>
    <w:p w:rsidR="0054646E" w:rsidRDefault="0054646E" w:rsidP="0054646E">
      <w:pPr>
        <w:pStyle w:val="a3"/>
        <w:ind w:firstLine="708"/>
        <w:jc w:val="both"/>
      </w:pPr>
      <w:r>
        <w:t xml:space="preserve">За активное участие и особый  вклад в социально-экономическое развитие района поощрены наградными документами Главы района 178 граждан и 29 коллективов предприятий, организаций и учреждений района. </w:t>
      </w:r>
    </w:p>
    <w:p w:rsidR="0054646E" w:rsidRDefault="0054646E" w:rsidP="0054646E">
      <w:pPr>
        <w:pStyle w:val="a3"/>
        <w:ind w:firstLine="708"/>
        <w:jc w:val="both"/>
      </w:pPr>
      <w:r>
        <w:t xml:space="preserve">В целях морального поощрения и общественного признания особых заслуг граждан за плодотворную профессиональную и творческую деятельность на благо района ежегодно обновляется «Доска почета Северного района Новосибирской области».    </w:t>
      </w:r>
    </w:p>
    <w:p w:rsidR="0054646E" w:rsidRPr="00340347" w:rsidRDefault="0054646E" w:rsidP="0054646E">
      <w:pPr>
        <w:pStyle w:val="a3"/>
        <w:ind w:firstLine="708"/>
        <w:jc w:val="both"/>
        <w:rPr>
          <w:b/>
        </w:rPr>
      </w:pPr>
      <w:r w:rsidRPr="00340347">
        <w:rPr>
          <w:b/>
        </w:rPr>
        <w:t xml:space="preserve">Экономика </w:t>
      </w:r>
    </w:p>
    <w:p w:rsidR="0054646E" w:rsidRDefault="0054646E" w:rsidP="0054646E">
      <w:pPr>
        <w:pStyle w:val="a3"/>
        <w:ind w:firstLine="708"/>
        <w:jc w:val="both"/>
      </w:pPr>
      <w:r>
        <w:t>В 2011 году администрацией района разработана  «Комплексная программа социально-экономического развития  Северного района Новосибирской области на 2011-2025 годы».</w:t>
      </w:r>
    </w:p>
    <w:p w:rsidR="0054646E" w:rsidRDefault="0054646E" w:rsidP="0054646E">
      <w:pPr>
        <w:pStyle w:val="a3"/>
        <w:ind w:firstLine="708"/>
        <w:jc w:val="both"/>
      </w:pPr>
      <w:r>
        <w:t xml:space="preserve">По  программе  «Развитие малого и среднего предпринимательства в Северном районе Новосибирской области на 2009-2013 годы» финансовую поддержку получили два индивидуальных предпринимателя на сумму 399 тыс. рублей, на   развитие животноводства и организацию работ по  техническому обслуживанию автомобилей.   </w:t>
      </w:r>
    </w:p>
    <w:p w:rsidR="0054646E" w:rsidRDefault="0054646E" w:rsidP="0054646E">
      <w:pPr>
        <w:pStyle w:val="a3"/>
        <w:ind w:firstLine="708"/>
        <w:jc w:val="both"/>
      </w:pPr>
      <w:r>
        <w:t>В течение года проведено 14 открытых аукционов в электронной форме и 4 открытых конкурса в соответствии с Федеральным законом № 94-ФЗ от 21.07.2005 «О размещении заказов на поставки товаров, выполнение работ, оказание услуг для государственных и муниципальных нужд».</w:t>
      </w:r>
    </w:p>
    <w:p w:rsidR="0054646E" w:rsidRDefault="0054646E" w:rsidP="0054646E">
      <w:pPr>
        <w:pStyle w:val="a3"/>
        <w:ind w:firstLine="708"/>
        <w:jc w:val="both"/>
      </w:pPr>
      <w:r>
        <w:t>По итогам проведения торгов заключено 14 муниципальных контрактов на сумму около 24 млн. рублей, экономия бюджетных средств составила более 8 млн. рублей.</w:t>
      </w:r>
    </w:p>
    <w:p w:rsidR="0054646E" w:rsidRDefault="0054646E" w:rsidP="0054646E">
      <w:pPr>
        <w:pStyle w:val="a3"/>
        <w:ind w:firstLine="708"/>
        <w:jc w:val="both"/>
      </w:pPr>
      <w:r>
        <w:t xml:space="preserve">В соответствии с Законом Российской Федерации «О защите прав потребителей» администрация района содействует населению в решении вопросов по защите прав потребителей.  За 2011 год зарегистрировано 31 устное </w:t>
      </w:r>
      <w:r>
        <w:lastRenderedPageBreak/>
        <w:t>обращение граждан, по которым специалистом администрации оказаны консультации и помощь в оформлении претензий.</w:t>
      </w:r>
    </w:p>
    <w:p w:rsidR="0054646E" w:rsidRDefault="0054646E" w:rsidP="0054646E">
      <w:pPr>
        <w:pStyle w:val="a3"/>
        <w:ind w:firstLine="708"/>
        <w:jc w:val="both"/>
      </w:pPr>
      <w:r>
        <w:t>В  целях дальнейшего развития системы  социального   партнерства   в  Северном   районе   Новосибирской  области в 2011 году  проведена    работа  по заключению Территориального  соглашения между  профсоюзными организациями,  работодателями и  администрацией Северного района Новосибирской области  на 2011-2013 годы.</w:t>
      </w:r>
    </w:p>
    <w:p w:rsidR="0054646E" w:rsidRDefault="0054646E" w:rsidP="0054646E">
      <w:pPr>
        <w:pStyle w:val="a3"/>
        <w:ind w:firstLine="708"/>
        <w:jc w:val="both"/>
      </w:pPr>
      <w:r>
        <w:t>Стороны  соглашения   приняли   на  себя     взаимные  обязательства по  следующим  направлениям: экономика   и  развитие   производства,   развитие  рынка труда  и обеспечение  занятости  населения, повышение  уровня жизни  и регулирование  оплаты   труда,  охрана   труда   и   экологическая безопасность,   социальная поддержка  населения  и   социальной  сферы,  развитие  социального   партнерства.</w:t>
      </w:r>
    </w:p>
    <w:p w:rsidR="0054646E" w:rsidRDefault="0054646E" w:rsidP="0054646E">
      <w:pPr>
        <w:pStyle w:val="a3"/>
        <w:ind w:firstLine="708"/>
        <w:jc w:val="both"/>
      </w:pPr>
      <w:r>
        <w:t>В  2011  году   заключено   два  отраслевых    соглашения.</w:t>
      </w:r>
    </w:p>
    <w:p w:rsidR="0054646E" w:rsidRDefault="0054646E" w:rsidP="0054646E">
      <w:pPr>
        <w:pStyle w:val="a3"/>
        <w:ind w:firstLine="708"/>
        <w:jc w:val="both"/>
      </w:pPr>
      <w:r>
        <w:t>За год проведена уведомительная регистрация 28 коллективных договоров, 7 из которых заключены в организациях, ранее не  имевших   договоров.</w:t>
      </w:r>
    </w:p>
    <w:p w:rsidR="0054646E" w:rsidRDefault="0054646E" w:rsidP="0054646E">
      <w:pPr>
        <w:pStyle w:val="a3"/>
        <w:ind w:firstLine="708"/>
        <w:jc w:val="both"/>
      </w:pPr>
      <w:r>
        <w:t>Зарегистрировано право собственности района на 23 объекта недвижимости и 6 земельных участков.</w:t>
      </w:r>
    </w:p>
    <w:p w:rsidR="0054646E" w:rsidRDefault="0054646E" w:rsidP="0054646E">
      <w:pPr>
        <w:pStyle w:val="a3"/>
        <w:ind w:firstLine="708"/>
        <w:jc w:val="both"/>
      </w:pPr>
      <w:r>
        <w:t>Проведено 2 аукциона по продаже движимого имущества. Из 8 автомобилей, выставленных на аукционах, продано 5. Доходы от приватизации составили 157 740 рублей (с учетом НДС).</w:t>
      </w:r>
    </w:p>
    <w:p w:rsidR="0054646E" w:rsidRDefault="0054646E" w:rsidP="0054646E">
      <w:pPr>
        <w:pStyle w:val="a3"/>
        <w:ind w:firstLine="708"/>
        <w:jc w:val="both"/>
      </w:pPr>
      <w:r>
        <w:t>В соответствии требованиями Земельного кодекса Российской Федерации продолжается работа по переоформлению права постоянного бессрочного пользования земельными участками на территории района. В 2011 году переоформлено право постоянного (бессрочного) пользования на земельные участки площадью 251 89,6 га.</w:t>
      </w:r>
    </w:p>
    <w:p w:rsidR="0054646E" w:rsidRDefault="0054646E" w:rsidP="0054646E">
      <w:pPr>
        <w:pStyle w:val="a3"/>
        <w:ind w:firstLine="708"/>
        <w:jc w:val="both"/>
      </w:pPr>
      <w:r>
        <w:t>В 2011 году было предоставлено 19 земельных участков, из них 15 для индивидуального  жилищного строительства (3 земельных участка  было предоставлено в собственность бесплатно   для льготных категорий граждан:  2 многодетным семьям, 1 гражданину как проживающему и работающему не менее 5 лет в сельской местности), один земельный участок был предоставлен юридическому лицу для строительства 10 квартирного жилого дома по результатам проведенного аукциона, 3 земельных участка предоставлено юридическим  лицам в безвозмездное срочное пользование  на основании муниципального контракта ( 2 земельных участка для строительства двух квартирного жилого дома в с.Биаза, с.Верх-Красноярка, 1 участок для строительства плавательного бассейна в с.Северном).</w:t>
      </w:r>
    </w:p>
    <w:p w:rsidR="0054646E" w:rsidRDefault="0054646E" w:rsidP="0054646E">
      <w:pPr>
        <w:pStyle w:val="a3"/>
        <w:ind w:firstLine="708"/>
        <w:jc w:val="both"/>
      </w:pPr>
    </w:p>
    <w:p w:rsidR="0054646E" w:rsidRDefault="0054646E" w:rsidP="0054646E">
      <w:pPr>
        <w:pStyle w:val="a3"/>
        <w:ind w:firstLine="708"/>
        <w:jc w:val="both"/>
        <w:rPr>
          <w:b/>
        </w:rPr>
      </w:pPr>
      <w:r w:rsidRPr="00445FF6">
        <w:rPr>
          <w:b/>
        </w:rPr>
        <w:t>Сельское хозяйство</w:t>
      </w:r>
    </w:p>
    <w:p w:rsidR="0054646E" w:rsidRDefault="0054646E" w:rsidP="0054646E">
      <w:pPr>
        <w:pStyle w:val="a3"/>
        <w:ind w:firstLine="708"/>
        <w:jc w:val="both"/>
      </w:pPr>
      <w:r>
        <w:t xml:space="preserve">В соответствии со своими основными задачами отдел сельского хозяйства принимает участие в разработке и контролирует, в пределах своей компетенции, выполнение целевых программ и мероприятий, в сфере поддержки сельскохозяйственного производства («Программа развития сельского хозяйства и регулирования рынков сельскохозяйственной продукции, сырья и продовольствия в Северном районе Новосибирской области на 2008-2012 годы»;  </w:t>
      </w:r>
      <w:r>
        <w:lastRenderedPageBreak/>
        <w:t>«Развитие мясного скотоводства в Северном районе Новосибирской области на 2009-2015годы»;</w:t>
      </w:r>
      <w:r w:rsidR="00BE766D">
        <w:t xml:space="preserve"> </w:t>
      </w:r>
      <w:r>
        <w:t>«Развитие малых форм хозяйствования в агропромышленном комплексе Северного района Новосибирской области на 2010-2015 годы).</w:t>
      </w:r>
      <w:r w:rsidR="00BE766D">
        <w:t xml:space="preserve"> </w:t>
      </w:r>
      <w:r>
        <w:t>За период 2011 года получено господдержки из бюджетов всех уровней -13400 тысяч  рублей).</w:t>
      </w:r>
    </w:p>
    <w:p w:rsidR="0054646E" w:rsidRDefault="0054646E" w:rsidP="0054646E">
      <w:pPr>
        <w:pStyle w:val="a3"/>
        <w:ind w:firstLine="708"/>
        <w:jc w:val="both"/>
      </w:pPr>
      <w:r>
        <w:t>Ведется методическая помощь в производственно-финансовой деятельности сельхозпредприятий района.</w:t>
      </w:r>
    </w:p>
    <w:p w:rsidR="0054646E" w:rsidRDefault="0054646E" w:rsidP="0054646E">
      <w:pPr>
        <w:pStyle w:val="a3"/>
        <w:ind w:firstLine="708"/>
        <w:jc w:val="both"/>
      </w:pPr>
      <w:r>
        <w:t>Оказывалось содействие сельскохозяйственным товаропроизводителям  района (включая КФХ) и гражданам,  ведущим личное подсобное хозяйство в получении государственной поддержки, (выплаты им субсидий по Программам и мероприятиям) из бюджетов всех уровней.  За 2011 год возмещено процентов по кредитам - 532 тысячи рублей; компенсирована часть затрат по приобретению новой техники - 2778 тысяч рублей.</w:t>
      </w:r>
    </w:p>
    <w:p w:rsidR="0054646E" w:rsidRDefault="0054646E" w:rsidP="0054646E">
      <w:pPr>
        <w:pStyle w:val="a3"/>
        <w:ind w:firstLine="708"/>
        <w:jc w:val="both"/>
      </w:pPr>
      <w:r>
        <w:t>Отделом осуществляется разработка агрономических планов на проведение весенне-полевых работ, заготовку кормов и уборку урожая.</w:t>
      </w:r>
    </w:p>
    <w:p w:rsidR="0054646E" w:rsidRDefault="0054646E" w:rsidP="0054646E">
      <w:pPr>
        <w:pStyle w:val="a3"/>
        <w:ind w:firstLine="708"/>
        <w:jc w:val="both"/>
      </w:pPr>
      <w:r>
        <w:t>В целях обеспечения кадрами сельскохозяйственных предприятий района осуществляется взаимодействие с учебными заведениями, готовящими специалистов сельскохозяйственного профиля. Подготовлены списки абитуриентов для поступления в НГАУ. Ведет учет выпускников школ Северного района, обучающихся в рамках целевой контрактной подготовки за счет средств областного и федерального бюджетов. Отслеживает прибытие выпускников к месту работы. В Новосибирском государственном аграрном институте  на 01.12.2012 года обучается 31 студент - выпускники  общеобразовательных школ  Северного района. В 2012 году заканчивают обучение в НГАУ четыре  студента.</w:t>
      </w:r>
    </w:p>
    <w:p w:rsidR="0054646E" w:rsidRDefault="0054646E" w:rsidP="0054646E">
      <w:pPr>
        <w:pStyle w:val="a3"/>
        <w:ind w:firstLine="708"/>
        <w:jc w:val="both"/>
      </w:pPr>
      <w:r>
        <w:t>Оказывается содействие в получении мер государственной поддержки кадрового обеспечения. Объем бюджетных ассигнований из областного бюджета за 2011 год составил 65 тыс. руб.:</w:t>
      </w:r>
    </w:p>
    <w:p w:rsidR="0054646E" w:rsidRDefault="0054646E" w:rsidP="0054646E">
      <w:pPr>
        <w:pStyle w:val="a3"/>
        <w:ind w:firstLine="708"/>
        <w:jc w:val="both"/>
      </w:pPr>
      <w:r>
        <w:t>а) надбавка к трудовой пенсии составила- 27 тыс. рублей;</w:t>
      </w:r>
    </w:p>
    <w:p w:rsidR="0054646E" w:rsidRDefault="0054646E" w:rsidP="0054646E">
      <w:pPr>
        <w:pStyle w:val="a3"/>
        <w:ind w:firstLine="708"/>
        <w:jc w:val="both"/>
      </w:pPr>
      <w:r>
        <w:t xml:space="preserve">б) ежемесячные и единовременные выплаты молодым специалистам     составили - 38 тыс. рублей;      </w:t>
      </w:r>
    </w:p>
    <w:p w:rsidR="0054646E" w:rsidRDefault="0054646E" w:rsidP="0054646E">
      <w:pPr>
        <w:pStyle w:val="a3"/>
        <w:ind w:firstLine="708"/>
        <w:jc w:val="both"/>
      </w:pPr>
      <w:r>
        <w:t>Отделом сельского хозяйства ведется работа по разработке условий соревнований среди сельскохозяйственных предприятий и работников животноводства, образуются комиссии по подведению итогов соревнований, организуется работа по представлению к награждению работников агропромышленного комплекса района.</w:t>
      </w:r>
    </w:p>
    <w:p w:rsidR="0054646E" w:rsidRPr="00445FF6" w:rsidRDefault="0054646E" w:rsidP="0054646E">
      <w:pPr>
        <w:pStyle w:val="a3"/>
        <w:ind w:firstLine="708"/>
        <w:jc w:val="both"/>
      </w:pPr>
      <w:r>
        <w:t>Организуется участие в подготовке выставки, посвященной Дням урожая Новосибирской области, а также участие в подготовке и проведении районных мероприятий (День урожая, День животновода).</w:t>
      </w:r>
    </w:p>
    <w:p w:rsidR="0054646E" w:rsidRDefault="0054646E" w:rsidP="0054646E">
      <w:pPr>
        <w:pStyle w:val="a3"/>
        <w:ind w:firstLine="708"/>
        <w:jc w:val="both"/>
      </w:pPr>
      <w:bookmarkStart w:id="0" w:name="_GoBack"/>
      <w:bookmarkEnd w:id="0"/>
      <w:r w:rsidRPr="00B67F1D">
        <w:rPr>
          <w:b/>
        </w:rPr>
        <w:t>Строительство и капитальный ремонт</w:t>
      </w:r>
      <w:r>
        <w:t xml:space="preserve"> объектов 2011 году велся за счет финансирования из бюджета Новосибирской области при софинансировании из местного бюджета Северного района Новосибирской области на основании соглашений с Министерством строительства и ЖКХ Новосибирской области по следующим программам и направлениям:</w:t>
      </w:r>
    </w:p>
    <w:p w:rsidR="0054646E" w:rsidRDefault="0054646E" w:rsidP="0054646E">
      <w:pPr>
        <w:pStyle w:val="a3"/>
        <w:ind w:firstLine="708"/>
        <w:jc w:val="both"/>
      </w:pPr>
      <w:r>
        <w:t>- областная целевая программа «Обеспечение населения Новосибирской области питьевой водой» на 2008-2012 год;</w:t>
      </w:r>
    </w:p>
    <w:p w:rsidR="0054646E" w:rsidRDefault="0054646E" w:rsidP="0054646E">
      <w:pPr>
        <w:pStyle w:val="a3"/>
        <w:ind w:firstLine="708"/>
        <w:jc w:val="both"/>
      </w:pPr>
      <w:r>
        <w:lastRenderedPageBreak/>
        <w:t>- замена окон в муниципальных образовательных учреждениях на территории  НСО;</w:t>
      </w:r>
    </w:p>
    <w:p w:rsidR="0054646E" w:rsidRDefault="0054646E" w:rsidP="0054646E">
      <w:pPr>
        <w:pStyle w:val="a3"/>
        <w:ind w:firstLine="708"/>
        <w:jc w:val="both"/>
      </w:pPr>
      <w:r>
        <w:t>- капитальное строительство объектов, находящихся в собственности МО, в рамках ФЦП «Социальное развитие села до 2012 года» за счет средств Федерального бюджета;</w:t>
      </w:r>
    </w:p>
    <w:p w:rsidR="0054646E" w:rsidRDefault="0054646E" w:rsidP="0054646E">
      <w:pPr>
        <w:pStyle w:val="a3"/>
        <w:ind w:firstLine="708"/>
        <w:jc w:val="both"/>
      </w:pPr>
      <w:r>
        <w:t>- капитальные вложения по объектам, находящимся в муниципальной собственности;</w:t>
      </w:r>
    </w:p>
    <w:p w:rsidR="0054646E" w:rsidRDefault="0054646E" w:rsidP="0054646E">
      <w:pPr>
        <w:pStyle w:val="a3"/>
        <w:ind w:firstLine="708"/>
        <w:jc w:val="both"/>
      </w:pPr>
      <w:r>
        <w:t>-реконструкция объектов дорожной инфраструктуры, находящиеся в муниципальной собственности, в рамках социального развития села;</w:t>
      </w:r>
    </w:p>
    <w:p w:rsidR="0054646E" w:rsidRDefault="0054646E" w:rsidP="0054646E">
      <w:pPr>
        <w:pStyle w:val="a3"/>
        <w:ind w:firstLine="708"/>
        <w:jc w:val="both"/>
      </w:pPr>
      <w:r>
        <w:t>- программа  по обращению с отходами производства и потребления;</w:t>
      </w:r>
    </w:p>
    <w:p w:rsidR="0054646E" w:rsidRDefault="0054646E" w:rsidP="0054646E">
      <w:pPr>
        <w:pStyle w:val="a3"/>
        <w:ind w:firstLine="708"/>
        <w:jc w:val="both"/>
      </w:pPr>
      <w:r>
        <w:t>- областная целевая программа «Библиотеки НСО» ;</w:t>
      </w:r>
    </w:p>
    <w:p w:rsidR="0054646E" w:rsidRDefault="0054646E" w:rsidP="0054646E">
      <w:pPr>
        <w:pStyle w:val="a3"/>
        <w:ind w:firstLine="708"/>
        <w:jc w:val="both"/>
      </w:pPr>
      <w:r>
        <w:t>-областная целевая программа «Развитие культуры в сельской местности Новосибирской области на 2004-2011 годы»;</w:t>
      </w:r>
    </w:p>
    <w:p w:rsidR="0054646E" w:rsidRDefault="0054646E" w:rsidP="0054646E">
      <w:pPr>
        <w:pStyle w:val="a3"/>
        <w:ind w:firstLine="708"/>
        <w:jc w:val="both"/>
      </w:pPr>
      <w:r>
        <w:t>- областная целевая программа «Создание механизмов обеспечения жильем молодых семей в НСО на 2004-2011 годы»;</w:t>
      </w:r>
    </w:p>
    <w:p w:rsidR="0054646E" w:rsidRDefault="0054646E" w:rsidP="0054646E">
      <w:pPr>
        <w:pStyle w:val="a3"/>
        <w:ind w:firstLine="708"/>
        <w:jc w:val="both"/>
      </w:pPr>
      <w:r>
        <w:t>- обеспечение жильем отдельных категорий граждан, установленных федеральными законами от 12.01.1995 № 5-ФЗ «О ветеранах» и от 24.11.1995 № 181-ФЗ «О социальной защите инвалидов в РФ»;</w:t>
      </w:r>
    </w:p>
    <w:p w:rsidR="0054646E" w:rsidRDefault="0054646E" w:rsidP="0054646E">
      <w:pPr>
        <w:pStyle w:val="a3"/>
        <w:ind w:firstLine="708"/>
        <w:jc w:val="both"/>
      </w:pPr>
      <w:r>
        <w:t>- программа модернизации жилищно-коммунального хозяйства Новосибирской области.</w:t>
      </w:r>
    </w:p>
    <w:p w:rsidR="0054646E" w:rsidRDefault="0054646E" w:rsidP="0054646E">
      <w:pPr>
        <w:pStyle w:val="a3"/>
        <w:ind w:firstLine="708"/>
        <w:jc w:val="both"/>
      </w:pPr>
      <w:r>
        <w:t xml:space="preserve">Кроме того, ежегодно на строительство и ремонт объектов социальной сферы выделяется в среднем по 6-7 млн.рублей. </w:t>
      </w:r>
    </w:p>
    <w:p w:rsidR="0054646E" w:rsidRDefault="0054646E" w:rsidP="0054646E">
      <w:pPr>
        <w:pStyle w:val="a3"/>
        <w:ind w:firstLine="708"/>
        <w:jc w:val="both"/>
      </w:pPr>
      <w:r>
        <w:t xml:space="preserve">В результате оперативной работы по обеспечению строительных объектов проектно-сметной документацией, сбором исходных данных, оформлением технических условий, проведением государственной экспертизы этих проектов и подготовкой конкурсной документации обеспечивается своевременное освоение капитальных вложений. </w:t>
      </w:r>
    </w:p>
    <w:p w:rsidR="0054646E" w:rsidRDefault="0054646E" w:rsidP="0054646E">
      <w:pPr>
        <w:pStyle w:val="a3"/>
        <w:ind w:firstLine="708"/>
        <w:jc w:val="both"/>
      </w:pPr>
      <w:r>
        <w:t>В ходе строительства осуществляется технический надзор со стороны заказчика по ведению строительно-монтажных работ, оказывается методическая и практическая помощь администрациям поселений района при составлении сметной документации, оформлении актов выбора под строительство объектов, выдачи разрешений на строительство и  ввод в эксплуатацию. Наличие электронной базы с. Северного в отделе градостроительства, коммунального хозяйства и транспорта позволяет незамедлительно готовить выкопировки из местности всем гражданам и юридическим лицам, желающим построить жилье, либо другие объекты.</w:t>
      </w:r>
    </w:p>
    <w:p w:rsidR="0054646E" w:rsidRDefault="0054646E" w:rsidP="0054646E">
      <w:pPr>
        <w:pStyle w:val="a3"/>
        <w:ind w:firstLine="708"/>
        <w:jc w:val="both"/>
      </w:pPr>
      <w:r>
        <w:t xml:space="preserve">В последние два года активизировалась работа с Фондом модернизации и развития ЖКХ Новосибирской области. Если в 2010 году в ней принимало участие одно поселение нашего района, то в 2011 таких уже три и готовы принять участие еще два. По  итогам этой работы в течение 2010 и 2011 годов район получил на модернизацию системы теплоснабжения более 12 млн.руб. </w:t>
      </w:r>
    </w:p>
    <w:p w:rsidR="0054646E" w:rsidRDefault="0054646E" w:rsidP="0054646E">
      <w:pPr>
        <w:pStyle w:val="a3"/>
        <w:ind w:firstLine="708"/>
        <w:jc w:val="both"/>
      </w:pPr>
      <w:r>
        <w:t xml:space="preserve">Государственную поддержку по постановлению Губернатора Новосибирской области от 01.04.2010 № 102,  за прошедший  год получили 14 индивидуальных застройщиков в форме субсидии по 200 тыс.руб., один – 400 тыс.руб., на общую сумму 3200 тыс.руб. В течение года в реестр включено 23 чел. </w:t>
      </w:r>
      <w:r>
        <w:lastRenderedPageBreak/>
        <w:t>Список желающих постоянно растет. Еженедельный прием граждан по вопросу строительства индивидуального жилья составляет от 7 до 12 человек.</w:t>
      </w:r>
    </w:p>
    <w:p w:rsidR="0054646E" w:rsidRPr="001F1FE8" w:rsidRDefault="0054646E" w:rsidP="0054646E">
      <w:pPr>
        <w:pStyle w:val="a3"/>
        <w:ind w:firstLine="708"/>
        <w:jc w:val="both"/>
        <w:rPr>
          <w:b/>
        </w:rPr>
      </w:pPr>
      <w:r w:rsidRPr="001F1FE8">
        <w:rPr>
          <w:b/>
        </w:rPr>
        <w:t>В сфере образования</w:t>
      </w:r>
    </w:p>
    <w:p w:rsidR="0054646E" w:rsidRDefault="0054646E" w:rsidP="0054646E">
      <w:pPr>
        <w:pStyle w:val="a3"/>
        <w:ind w:firstLine="708"/>
        <w:jc w:val="both"/>
      </w:pPr>
      <w:r>
        <w:t>В соответствии с законодательством администрация Северного района,  как орган местного самоуправления, осуществляет  функции по решению вопросов местного значения в сфере образования.  Через структурное подразделение - управление образования администрации Северного района Новосибирской области, основными задачами которого являются :</w:t>
      </w:r>
    </w:p>
    <w:p w:rsidR="0054646E" w:rsidRDefault="0054646E" w:rsidP="0054646E">
      <w:pPr>
        <w:pStyle w:val="a3"/>
        <w:ind w:firstLine="708"/>
        <w:jc w:val="both"/>
      </w:pPr>
      <w:r>
        <w:t>- обеспечение реализации конституционного права граждан России на получение образования;</w:t>
      </w:r>
    </w:p>
    <w:p w:rsidR="0054646E" w:rsidRDefault="0054646E" w:rsidP="0054646E">
      <w:pPr>
        <w:pStyle w:val="a3"/>
        <w:ind w:firstLine="708"/>
        <w:jc w:val="both"/>
      </w:pPr>
      <w:r>
        <w:t>- организация функционирования и развития системы образования Северного района Новосибирской области.</w:t>
      </w:r>
    </w:p>
    <w:p w:rsidR="0054646E" w:rsidRDefault="0054646E" w:rsidP="0054646E">
      <w:pPr>
        <w:pStyle w:val="a3"/>
        <w:ind w:firstLine="708"/>
        <w:jc w:val="both"/>
      </w:pPr>
      <w:r>
        <w:t>Для соблюдения федерального и регионального законодательства в области образования,  исполнения государственных образовательных стандартов в 2011 году создан муниципальный Координационный совет по организации поэтапного введения  в действие государственного образовательного стандарта начального общего образования в общеобразовательных учреждениях Северного района, разработана вся нормативно-правовая база по переходу на новый стандарт,  с 1 сентября 2011 года  осуществлен переход всех первых классов общеобразовательных учреждений Северного района на новый образовательный стандарт.</w:t>
      </w:r>
    </w:p>
    <w:p w:rsidR="0054646E" w:rsidRDefault="0054646E" w:rsidP="0054646E">
      <w:pPr>
        <w:pStyle w:val="a3"/>
        <w:ind w:firstLine="708"/>
        <w:jc w:val="both"/>
      </w:pPr>
      <w:r>
        <w:t xml:space="preserve">Обеспечивалось проведение государственной (итоговой) аттестации выпускников 9 и 11 классов общеобразовательных учреждений Северного района в 2011 году.  Специалисты управления были назначены Минобрнауки Новосибирской области уполномоченными главной экзаменационной комиссии Новосибирской области, организаторами пункта проведения экзаменов, а также выполняли функции муниципального оператора региональной базы данных ЕГЭ. В период проведения ЕГЭ осуществлялись автоматизированное распределение участников и организаторов ЕГЭ по аудиториям, доставка материалов ЕГЭ в пункт проведения экзамена и для передачи в региональный центр обработки информации, аккредитация общественных наблюдателей, отчеты о проведении ЕГЭ, предоставление сведений для проведения мониторинга организации и проведения ЕГЭ в Новосибирской области в 2011 году. </w:t>
      </w:r>
    </w:p>
    <w:p w:rsidR="0054646E" w:rsidRDefault="0054646E" w:rsidP="0054646E">
      <w:pPr>
        <w:pStyle w:val="a3"/>
        <w:ind w:firstLine="708"/>
        <w:jc w:val="both"/>
      </w:pPr>
      <w:r>
        <w:t>При проведении государственной (итоговой) аттестации выпускников 9 классов в новой форме были обеспечены условия для проведения экзаменов в пункте проведения, организованном на базе МОУ Северной средней общеобразовательной школы, проведена аккредитация общественных наблюдателей, выполнено тиражирование контрольно-измерительных материалов для участников, подготовлен итоговый протокол проведения экзаменов в новой форме по Северному району.</w:t>
      </w:r>
    </w:p>
    <w:p w:rsidR="0054646E" w:rsidRDefault="0054646E" w:rsidP="0054646E">
      <w:pPr>
        <w:pStyle w:val="a3"/>
        <w:ind w:firstLine="708"/>
        <w:jc w:val="both"/>
      </w:pPr>
      <w:r>
        <w:t xml:space="preserve">Обеспечивалось функционирование трех комиссий администрации: по регулированию выплаты стипендий, Совета при Главе Северного района Новосибирской области по вопросам развития образования, экспертной комиссии по оценке последствий принятия решений о реорганизации, модернизации, </w:t>
      </w:r>
      <w:r>
        <w:lastRenderedPageBreak/>
        <w:t>изменении назначения или ликвидации объекта социальной инфраструктуры для детей. В течение 2011 года проведены 8 заседаний.</w:t>
      </w:r>
    </w:p>
    <w:p w:rsidR="0054646E" w:rsidRDefault="0054646E" w:rsidP="0054646E">
      <w:pPr>
        <w:pStyle w:val="a3"/>
        <w:ind w:firstLine="708"/>
        <w:jc w:val="both"/>
      </w:pPr>
      <w:r>
        <w:t>Осуществлялось управление, координирование  и организационно-методическое сопровождение деятельности образовательных учреждений района. В результате:</w:t>
      </w:r>
    </w:p>
    <w:p w:rsidR="0054646E" w:rsidRDefault="0054646E" w:rsidP="0054646E">
      <w:pPr>
        <w:pStyle w:val="a3"/>
        <w:ind w:firstLine="708"/>
        <w:jc w:val="both"/>
      </w:pPr>
      <w:r>
        <w:t>- проведены 7 совещаний с руководителями образовательных учреждений, 3 семинара для различных категорий сотрудников образовательных учреждений;</w:t>
      </w:r>
    </w:p>
    <w:p w:rsidR="0054646E" w:rsidRDefault="0054646E" w:rsidP="0054646E">
      <w:pPr>
        <w:pStyle w:val="a3"/>
        <w:ind w:firstLine="708"/>
        <w:jc w:val="both"/>
      </w:pPr>
      <w:r>
        <w:t>- согласованы годовые календарные графики и учебные планы образовательных учреждений;</w:t>
      </w:r>
    </w:p>
    <w:p w:rsidR="0054646E" w:rsidRDefault="0054646E" w:rsidP="0054646E">
      <w:pPr>
        <w:pStyle w:val="a3"/>
        <w:ind w:firstLine="708"/>
        <w:jc w:val="both"/>
      </w:pPr>
      <w:r>
        <w:t>- собрана, обработана, проанализирована государственная статистическая отчетность в сфере образования;</w:t>
      </w:r>
    </w:p>
    <w:p w:rsidR="0054646E" w:rsidRDefault="0054646E" w:rsidP="0054646E">
      <w:pPr>
        <w:pStyle w:val="a3"/>
        <w:ind w:firstLine="708"/>
        <w:jc w:val="both"/>
      </w:pPr>
      <w:r>
        <w:t>- 2 учреждения получили, 10 - переоформили лицензии на право ведения образовательной деятельности;</w:t>
      </w:r>
    </w:p>
    <w:p w:rsidR="0054646E" w:rsidRDefault="0054646E" w:rsidP="0054646E">
      <w:pPr>
        <w:pStyle w:val="a3"/>
        <w:ind w:firstLine="708"/>
        <w:jc w:val="both"/>
      </w:pPr>
      <w:r>
        <w:t>- организованы и проведены предметные олимпиады школьников;</w:t>
      </w:r>
    </w:p>
    <w:p w:rsidR="0054646E" w:rsidRDefault="0054646E" w:rsidP="0054646E">
      <w:pPr>
        <w:pStyle w:val="a3"/>
        <w:ind w:firstLine="708"/>
        <w:jc w:val="both"/>
      </w:pPr>
      <w:r>
        <w:t>- 178 педагогических работников (58.6%) повысили квалификацию, 1 учитель – прошел профессиональную переподготовку;</w:t>
      </w:r>
    </w:p>
    <w:p w:rsidR="0054646E" w:rsidRDefault="0054646E" w:rsidP="0054646E">
      <w:pPr>
        <w:pStyle w:val="a3"/>
        <w:ind w:firstLine="708"/>
        <w:jc w:val="both"/>
      </w:pPr>
      <w:r>
        <w:t>- девяти педагогическим работникам, вышедшим на трудовую пенсию по старости назначена выплата единовременного денежного пособия;</w:t>
      </w:r>
    </w:p>
    <w:p w:rsidR="0054646E" w:rsidRDefault="0054646E" w:rsidP="0054646E">
      <w:pPr>
        <w:pStyle w:val="a3"/>
        <w:ind w:firstLine="708"/>
        <w:jc w:val="both"/>
      </w:pPr>
      <w:r>
        <w:t>- внесены на рассмотрение Минобрнауки Новосибирской области предложения по представлению 4 работников образования Северного района к награждению ведомственными наградами - Почетными грамотами Министерства образования и науки РФ - за заслуги в обучении и воспитании обучающихся;</w:t>
      </w:r>
    </w:p>
    <w:p w:rsidR="0054646E" w:rsidRDefault="0054646E" w:rsidP="0054646E">
      <w:pPr>
        <w:pStyle w:val="a3"/>
        <w:ind w:firstLine="708"/>
        <w:jc w:val="both"/>
      </w:pPr>
      <w:r>
        <w:t>- в сентябре 2011 года все общеобразовательные учреждения района были подключены к Всероссийской образовательной сети «Дневник.ру»;</w:t>
      </w:r>
    </w:p>
    <w:p w:rsidR="0054646E" w:rsidRDefault="0054646E" w:rsidP="0054646E">
      <w:pPr>
        <w:pStyle w:val="a3"/>
        <w:ind w:firstLine="708"/>
        <w:jc w:val="both"/>
      </w:pPr>
      <w:r>
        <w:t>- в образовательных учреждениях проводились всероссийские и международные предметные игры-конкурсы: во всех 16 школах района международный конкурс по русскому языку «Русский медвежонок» (341 участник), в 9 школах - по английскому языку «Британский Бульдог» (97 участников), в 14 – по МХК «Золотое руно» (172 участника), по результатам которых 1 обучающийся вошел в «Золотую сотню Новосибирской области» по результатам «Русского медвежонка», 6 участников заняли первые места по России в конкурсе «Золотое руно»;</w:t>
      </w:r>
    </w:p>
    <w:p w:rsidR="0054646E" w:rsidRDefault="0054646E" w:rsidP="0054646E">
      <w:pPr>
        <w:pStyle w:val="a3"/>
        <w:ind w:firstLine="708"/>
        <w:jc w:val="both"/>
      </w:pPr>
      <w:r>
        <w:t>- проведены 12 районных спортивных мероприятий, организовано участие в трех зональных соревнованиях;</w:t>
      </w:r>
    </w:p>
    <w:p w:rsidR="0054646E" w:rsidRDefault="0054646E" w:rsidP="0054646E">
      <w:pPr>
        <w:pStyle w:val="a3"/>
        <w:ind w:firstLine="708"/>
        <w:jc w:val="both"/>
      </w:pPr>
      <w:r>
        <w:t>- организованы и проведены 7 районных мероприятий, в том числе учебные сборы на базе Биазинской общеобразовательной школы-интерната, елка Главы, конкурс драматических коллективов, «Безопасное колесо» и другие. Обеспечено участие школьников района в мероприятиях различного уровня, в том числе Президентской елке, приеме Губернатора «Золотые надежды России», областных экологических фестивалях;</w:t>
      </w:r>
    </w:p>
    <w:p w:rsidR="0054646E" w:rsidRDefault="0054646E" w:rsidP="0054646E">
      <w:pPr>
        <w:pStyle w:val="a3"/>
        <w:ind w:firstLine="708"/>
        <w:jc w:val="both"/>
      </w:pPr>
      <w:r>
        <w:t>- велась работа по здоровьесбережению: ученический всеобуч по профилактике употребления психоактивных веществ, пропаганде здорового образа жизни, проведен мониторинг наркоситуации в образовательных учреждениях через анкетирование старшеклассников, организована летняя оздоровительная кампания, в которой были заняты 1725 обучающихся.</w:t>
      </w:r>
    </w:p>
    <w:p w:rsidR="0054646E" w:rsidRDefault="0054646E" w:rsidP="0054646E">
      <w:pPr>
        <w:pStyle w:val="a3"/>
        <w:ind w:firstLine="708"/>
        <w:jc w:val="both"/>
      </w:pPr>
      <w:r>
        <w:lastRenderedPageBreak/>
        <w:t>В целях соблюдения трудового законодательства подготовлены 10 проектов трудовых договоров и 45 проектов дополнительных соглашений к трудовым договорам с руководителями муниципальных учреждений образования.</w:t>
      </w:r>
    </w:p>
    <w:p w:rsidR="0054646E" w:rsidRDefault="0054646E" w:rsidP="0054646E">
      <w:pPr>
        <w:pStyle w:val="a3"/>
        <w:ind w:firstLine="708"/>
        <w:jc w:val="both"/>
      </w:pPr>
      <w:r>
        <w:t>Велась работа по обращениям граждан. В течение года рассмотрены 5 обращений по вопросам, относящимся к сфере ведения управления образования, заявителям подготовлены и направлены ответы.</w:t>
      </w:r>
    </w:p>
    <w:p w:rsidR="0054646E" w:rsidRDefault="0054646E" w:rsidP="0054646E">
      <w:pPr>
        <w:pStyle w:val="a3"/>
        <w:ind w:firstLine="708"/>
        <w:jc w:val="both"/>
      </w:pPr>
      <w:r>
        <w:rPr>
          <w:b/>
        </w:rPr>
        <w:t>Социальная защита</w:t>
      </w:r>
    </w:p>
    <w:p w:rsidR="0054646E" w:rsidRDefault="0054646E" w:rsidP="0054646E">
      <w:pPr>
        <w:pStyle w:val="a3"/>
        <w:ind w:firstLine="708"/>
        <w:jc w:val="both"/>
      </w:pPr>
      <w:r>
        <w:t xml:space="preserve">В сфере социального обслуживания населения Северного района Новосибирской области в 2011 году сохранена положительная динамика основных показателей. </w:t>
      </w:r>
      <w:r>
        <w:tab/>
        <w:t>Уменьшилось число семей, находящихся в социально опасном положении. Возросло число услуг, оказанных семьям с детьми. В практике используются новые и передовые технологии работы с населением, с семьями, воспитывающими детей, с неблагополучными семьями, такие как:</w:t>
      </w:r>
    </w:p>
    <w:p w:rsidR="0054646E" w:rsidRDefault="0054646E" w:rsidP="0054646E">
      <w:pPr>
        <w:pStyle w:val="a3"/>
        <w:ind w:firstLine="708"/>
        <w:jc w:val="both"/>
      </w:pPr>
      <w:r>
        <w:t>- выездная мобильная  бригада срочной социальной помощи, в составе которой объединились специалисты социальных, педагогических, правоохранительных, медицинских служб;</w:t>
      </w:r>
    </w:p>
    <w:p w:rsidR="0054646E" w:rsidRDefault="0054646E" w:rsidP="0054646E">
      <w:pPr>
        <w:pStyle w:val="a3"/>
        <w:ind w:firstLine="708"/>
        <w:jc w:val="both"/>
      </w:pPr>
      <w:r>
        <w:t>- участковая социальная служба в 10 муниципальных образованиях, инспекторы которой предоставляли социальные услуги семьям с детьми;</w:t>
      </w:r>
    </w:p>
    <w:p w:rsidR="0054646E" w:rsidRDefault="0054646E" w:rsidP="0054646E">
      <w:pPr>
        <w:pStyle w:val="a3"/>
        <w:ind w:firstLine="708"/>
        <w:jc w:val="both"/>
      </w:pPr>
      <w:r>
        <w:t>- круглогодичное оздоровление детей, находящихся в трудной жизненной ситуации;</w:t>
      </w:r>
    </w:p>
    <w:p w:rsidR="0054646E" w:rsidRDefault="0054646E" w:rsidP="0054646E">
      <w:pPr>
        <w:pStyle w:val="a3"/>
        <w:ind w:firstLine="708"/>
        <w:jc w:val="both"/>
      </w:pPr>
      <w:r>
        <w:t>- реабилитация детей, находящихся в социально опасном положении;</w:t>
      </w:r>
    </w:p>
    <w:p w:rsidR="0054646E" w:rsidRDefault="0054646E" w:rsidP="0054646E">
      <w:pPr>
        <w:pStyle w:val="a3"/>
        <w:ind w:firstLine="708"/>
        <w:jc w:val="both"/>
      </w:pPr>
      <w:r>
        <w:t>- услуги надомного обслуживания детям – инвалидам;</w:t>
      </w:r>
    </w:p>
    <w:p w:rsidR="0054646E" w:rsidRDefault="0054646E" w:rsidP="0054646E">
      <w:pPr>
        <w:pStyle w:val="a3"/>
        <w:ind w:firstLine="708"/>
        <w:jc w:val="both"/>
      </w:pPr>
      <w:r>
        <w:t>- индивидуальные коррекционные занятия для детей – инвалидов;</w:t>
      </w:r>
    </w:p>
    <w:p w:rsidR="0054646E" w:rsidRDefault="0054646E" w:rsidP="0054646E">
      <w:pPr>
        <w:pStyle w:val="a3"/>
        <w:ind w:firstLine="708"/>
        <w:jc w:val="both"/>
      </w:pPr>
      <w:r>
        <w:t xml:space="preserve">Предпринимались дальнейшие меры по обеспечению безопасных условий проживания в социальных  учреждениях с круглосуточным пребыванием людей, так, </w:t>
      </w:r>
    </w:p>
    <w:p w:rsidR="0054646E" w:rsidRDefault="0054646E" w:rsidP="0054646E">
      <w:pPr>
        <w:pStyle w:val="a3"/>
        <w:ind w:firstLine="708"/>
        <w:jc w:val="both"/>
      </w:pPr>
      <w:r>
        <w:t>- на капитальный ремонт «Новотроицкого отделения милосердия» затрачено 1, 2 млн. рублей из местного бюджета;</w:t>
      </w:r>
    </w:p>
    <w:p w:rsidR="0054646E" w:rsidRDefault="0054646E" w:rsidP="0054646E">
      <w:pPr>
        <w:pStyle w:val="a3"/>
        <w:ind w:firstLine="708"/>
        <w:jc w:val="both"/>
      </w:pPr>
      <w:r>
        <w:t>- на ремонт</w:t>
      </w:r>
      <w:r>
        <w:tab/>
      </w:r>
      <w:r w:rsidR="00150B5F">
        <w:t xml:space="preserve"> </w:t>
      </w:r>
      <w:r>
        <w:t xml:space="preserve">в специальном доме для одиноких престарелых граждан - 300 тысяч рублей из местного бюджета; </w:t>
      </w:r>
    </w:p>
    <w:p w:rsidR="0054646E" w:rsidRDefault="0054646E" w:rsidP="0054646E">
      <w:pPr>
        <w:pStyle w:val="a3"/>
        <w:ind w:firstLine="708"/>
        <w:jc w:val="both"/>
      </w:pPr>
      <w:r>
        <w:t>- на противопожарные мероприятия  в указанных учреждениях израсходовано   на 38% больше предыдущего года (свыше 72 тысяч рублей);</w:t>
      </w:r>
    </w:p>
    <w:p w:rsidR="0054646E" w:rsidRDefault="0054646E" w:rsidP="0054646E">
      <w:pPr>
        <w:pStyle w:val="a3"/>
        <w:ind w:firstLine="708"/>
        <w:jc w:val="both"/>
      </w:pPr>
      <w:r>
        <w:t xml:space="preserve">- на приобретение основных средств израсходовано св. 192 тысяч рублей. </w:t>
      </w:r>
    </w:p>
    <w:p w:rsidR="0054646E" w:rsidRDefault="0054646E" w:rsidP="0054646E">
      <w:pPr>
        <w:pStyle w:val="a3"/>
        <w:ind w:firstLine="708"/>
        <w:jc w:val="both"/>
      </w:pPr>
      <w:r>
        <w:t>Огромный массив работы социальных служб составляют социально- значимые мероприятия для различных категорий граждан, что способствует сохранению активности и долголетия граждан разного возраста, а так же демонстрируют важность межведомственных связей в пропаганде общечеловеческих ценностей.</w:t>
      </w:r>
    </w:p>
    <w:p w:rsidR="0054646E" w:rsidRDefault="0054646E" w:rsidP="0054646E">
      <w:pPr>
        <w:pStyle w:val="a3"/>
        <w:ind w:firstLine="708"/>
        <w:jc w:val="both"/>
      </w:pPr>
      <w:r>
        <w:t>Для успешного внедрения новых технологий в 2011 году проведен ряд обучающих семинаров с социальными работниками всех уровней.</w:t>
      </w:r>
    </w:p>
    <w:p w:rsidR="0054646E" w:rsidRDefault="0054646E" w:rsidP="0054646E">
      <w:pPr>
        <w:pStyle w:val="a3"/>
        <w:ind w:firstLine="708"/>
        <w:jc w:val="both"/>
      </w:pPr>
      <w:r>
        <w:t>Достижению положительной динамики показателей в сфере социальной работы способствовали следующие организационные приемы:</w:t>
      </w:r>
    </w:p>
    <w:p w:rsidR="0054646E" w:rsidRDefault="0054646E" w:rsidP="0054646E">
      <w:pPr>
        <w:pStyle w:val="a3"/>
        <w:ind w:firstLine="708"/>
        <w:jc w:val="both"/>
      </w:pPr>
      <w:r>
        <w:t>- системное планирование;</w:t>
      </w:r>
    </w:p>
    <w:p w:rsidR="0054646E" w:rsidRDefault="0054646E" w:rsidP="0054646E">
      <w:pPr>
        <w:pStyle w:val="a3"/>
        <w:ind w:firstLine="708"/>
        <w:jc w:val="both"/>
      </w:pPr>
      <w:r>
        <w:t>-еженедельный анализ и ежемесячная отчетность;</w:t>
      </w:r>
    </w:p>
    <w:p w:rsidR="0054646E" w:rsidRDefault="0054646E" w:rsidP="0054646E">
      <w:pPr>
        <w:pStyle w:val="a3"/>
        <w:ind w:firstLine="708"/>
        <w:jc w:val="both"/>
      </w:pPr>
      <w:r>
        <w:t>- обеспечение деятельности комиссий по социальным вопросам;</w:t>
      </w:r>
    </w:p>
    <w:p w:rsidR="0054646E" w:rsidRDefault="0054646E" w:rsidP="0054646E">
      <w:pPr>
        <w:pStyle w:val="a3"/>
        <w:ind w:firstLine="708"/>
        <w:jc w:val="both"/>
      </w:pPr>
      <w:r>
        <w:lastRenderedPageBreak/>
        <w:t>- оперативная работа с обращениями граждан;</w:t>
      </w:r>
    </w:p>
    <w:p w:rsidR="0054646E" w:rsidRDefault="0054646E" w:rsidP="0054646E">
      <w:pPr>
        <w:pStyle w:val="a3"/>
        <w:ind w:firstLine="708"/>
        <w:jc w:val="both"/>
      </w:pPr>
      <w:r>
        <w:t>- межведомственная работа по профилактике неблагополучия в семьях;</w:t>
      </w:r>
    </w:p>
    <w:p w:rsidR="0054646E" w:rsidRDefault="0054646E" w:rsidP="0054646E">
      <w:pPr>
        <w:pStyle w:val="a3"/>
        <w:ind w:firstLine="708"/>
        <w:jc w:val="both"/>
      </w:pPr>
      <w:r>
        <w:t>- информирование населения о проводимой социальной работе через средства массовой информации (телевидение, районная газета), использование стендов отдела и КЦСОН, встреч с  трудовыми коллективами, сходов граждан, распространение буклетов, листовок;</w:t>
      </w:r>
    </w:p>
    <w:p w:rsidR="0054646E" w:rsidRDefault="0054646E" w:rsidP="0054646E">
      <w:pPr>
        <w:pStyle w:val="a3"/>
        <w:ind w:firstLine="708"/>
        <w:jc w:val="both"/>
      </w:pPr>
      <w:r>
        <w:t xml:space="preserve">- совершенствование  связей с общественными организациями. </w:t>
      </w:r>
    </w:p>
    <w:p w:rsidR="0054646E" w:rsidRDefault="0054646E" w:rsidP="0054646E">
      <w:pPr>
        <w:pStyle w:val="a3"/>
        <w:ind w:firstLine="708"/>
        <w:jc w:val="both"/>
      </w:pPr>
      <w:r>
        <w:t>Уделялось внимание повышению престижа профессии «социальный работник»: в 2011 году вновь проведен профессиональный праздник «День социального работника». Работники социальной сферы представлены к наградам областного, районного уровня, в том числе, - на Доску почета района.</w:t>
      </w:r>
    </w:p>
    <w:p w:rsidR="0054646E" w:rsidRDefault="0054646E" w:rsidP="0054646E">
      <w:pPr>
        <w:pStyle w:val="a3"/>
        <w:ind w:firstLine="708"/>
        <w:jc w:val="both"/>
      </w:pPr>
      <w:r>
        <w:t>Улучшению основных демографических показателей способствовала планомерная  работа по реализации программы мер по стабилизации демографической ситуации в Северном районе Новосибирской области в 2011 году ее исполнителей.</w:t>
      </w:r>
    </w:p>
    <w:p w:rsidR="0054646E" w:rsidRDefault="0054646E" w:rsidP="0054646E">
      <w:pPr>
        <w:pStyle w:val="a3"/>
        <w:ind w:firstLine="708"/>
        <w:jc w:val="both"/>
      </w:pPr>
      <w:r>
        <w:t>Задачи, поставленные  на 2011 год перед сферой социального обслуживания Северного района Новосибирской области, в основном, решены.</w:t>
      </w:r>
    </w:p>
    <w:p w:rsidR="0054646E" w:rsidRDefault="0054646E" w:rsidP="0054646E">
      <w:pPr>
        <w:pStyle w:val="a3"/>
        <w:ind w:firstLine="708"/>
        <w:jc w:val="both"/>
        <w:rPr>
          <w:b/>
        </w:rPr>
      </w:pPr>
      <w:r w:rsidRPr="006D3634">
        <w:rPr>
          <w:b/>
        </w:rPr>
        <w:t>Отдел архивной службы</w:t>
      </w:r>
    </w:p>
    <w:p w:rsidR="0054646E" w:rsidRDefault="0054646E" w:rsidP="0054646E">
      <w:pPr>
        <w:pStyle w:val="a3"/>
        <w:ind w:firstLine="708"/>
        <w:jc w:val="both"/>
      </w:pPr>
      <w:r>
        <w:t xml:space="preserve">В соответствии с Федеральным законом № 210 –ФЗ «Об организации предоставления государственных и муниципальных услуг»  администрацией Северного района Новосибирской области  заключен сублицензионный договор по передаче неисключительных прав, установке и техническому обслуживанию Программного обеспечения </w:t>
      </w:r>
      <w:r w:rsidRPr="00303BE3">
        <w:rPr>
          <w:b/>
        </w:rPr>
        <w:t>Випнет клиент</w:t>
      </w:r>
      <w:r w:rsidRPr="00303BE3">
        <w:t xml:space="preserve"> (VIPNetClient)</w:t>
      </w:r>
      <w:r>
        <w:t xml:space="preserve">для обмена информацией социально-правового характера, необходимой для реализации гражданами своих прав, между отделом архивной службы администрации Северного района Новосибирской области  и Отделением ПФР по Новосибирской области. С 16 августа 2011 года отдел работает с Пенсионными фондами Новосибирской области  в программном обеспечении </w:t>
      </w:r>
      <w:r w:rsidRPr="00303BE3">
        <w:rPr>
          <w:b/>
        </w:rPr>
        <w:t>Випнет клиент</w:t>
      </w:r>
      <w:r>
        <w:t xml:space="preserve"> (VIPNetClient), что позволило  обеспечить  возможность получить услугу в электронной форме и сократить сроки исполнения запросов граждан, связанных с их социальной защитой.</w:t>
      </w:r>
    </w:p>
    <w:p w:rsidR="0054646E" w:rsidRDefault="0054646E" w:rsidP="0054646E">
      <w:pPr>
        <w:pStyle w:val="a3"/>
        <w:ind w:firstLine="708"/>
        <w:jc w:val="both"/>
      </w:pPr>
      <w:r>
        <w:t xml:space="preserve">В 2011 году реализовывалась целевая программа «Развитие информационных систем и систем хранения в отделе архивной службы администрации Северного района Новосибирской области на 2011-2013 годах». </w:t>
      </w:r>
    </w:p>
    <w:p w:rsidR="0054646E" w:rsidRDefault="0054646E" w:rsidP="0054646E">
      <w:pPr>
        <w:pStyle w:val="a3"/>
        <w:ind w:firstLine="708"/>
        <w:jc w:val="both"/>
      </w:pPr>
      <w:r>
        <w:t xml:space="preserve">В сфере использования  и создания средств поиска архивной информации в 2011 году   отделом подготовлено 14  тематических информаций  для  юбилейных и памятных дат. Подготовлено 4 выставки архивных документов к Памятным датам:  </w:t>
      </w:r>
    </w:p>
    <w:p w:rsidR="0054646E" w:rsidRDefault="0054646E" w:rsidP="0054646E">
      <w:pPr>
        <w:pStyle w:val="a3"/>
        <w:ind w:firstLine="708"/>
        <w:jc w:val="both"/>
      </w:pPr>
      <w:r>
        <w:t>- в  честь 66-й годовщины со дня Победы была подготовлена выставка архивных документов «Никто не забыт, ничто на забыто»;</w:t>
      </w:r>
    </w:p>
    <w:p w:rsidR="0054646E" w:rsidRDefault="0054646E" w:rsidP="0054646E">
      <w:pPr>
        <w:pStyle w:val="a3"/>
        <w:ind w:firstLine="708"/>
        <w:jc w:val="both"/>
      </w:pPr>
      <w:r>
        <w:t xml:space="preserve">-   к  70-летию начала Великой Отечественной войны  на выставке были размещены материалы о тружениках тыла, статистика «Северный район в годы Великой Отечественной войны - 1941-1945 годы»;  </w:t>
      </w:r>
    </w:p>
    <w:p w:rsidR="0054646E" w:rsidRDefault="0054646E" w:rsidP="0054646E">
      <w:pPr>
        <w:pStyle w:val="a3"/>
        <w:ind w:firstLine="708"/>
        <w:jc w:val="both"/>
      </w:pPr>
      <w:r>
        <w:t xml:space="preserve">- выставка «75 лет улице Октябрьская», справка об истории улицы, документы  и </w:t>
      </w:r>
      <w:r w:rsidR="00F7595D">
        <w:t>фотографии</w:t>
      </w:r>
      <w:r>
        <w:t xml:space="preserve"> рассказывающие о первых жителях, о старейших  </w:t>
      </w:r>
      <w:r>
        <w:lastRenderedPageBreak/>
        <w:t>жителях улицы, о ветеранах Великой Отечественной войны и ветеранах труда, о молодых семьях, об организациях и предприятиях расположенных на этой улице, о лучших усадьбах и новостройках улицы, размещены фотографии самых старых домов и новостройки, административных зданий,  старейших жителей, ветеранов труда и  Великой Отечественной войны и др.</w:t>
      </w:r>
    </w:p>
    <w:p w:rsidR="0054646E" w:rsidRDefault="0054646E" w:rsidP="0054646E">
      <w:pPr>
        <w:pStyle w:val="a3"/>
        <w:ind w:firstLine="708"/>
        <w:jc w:val="both"/>
      </w:pPr>
      <w:r>
        <w:t xml:space="preserve">- ко дню Памяти жертв политических репрессий подготовлена выставка фотодокументов и аннотаций к ним - «Репрессии прошлись по их судьбам», статистика о репрессированных гражданах, документы архива о подвергшихся репрессиям граждан.             </w:t>
      </w:r>
    </w:p>
    <w:p w:rsidR="0054646E" w:rsidRDefault="0054646E" w:rsidP="0054646E">
      <w:pPr>
        <w:pStyle w:val="a3"/>
        <w:ind w:firstLine="708"/>
        <w:jc w:val="both"/>
      </w:pPr>
      <w:r>
        <w:t xml:space="preserve">Исполнение социально-правовых и тематических  запросов, поступивших от граждан, организаций, органов власти различного уровня требуют особенно напряженной работы по данному направлению.  За 2011 год исполнено запросов - 1688, в том числе связанных с оформлением имущественных и земельных прав – 423,  социально -правовых запросов, связанных с обеспечением пенсионных и иных прав граждан - 1265. </w:t>
      </w:r>
    </w:p>
    <w:p w:rsidR="0054646E" w:rsidRDefault="0054646E" w:rsidP="0054646E">
      <w:pPr>
        <w:pStyle w:val="a3"/>
        <w:ind w:firstLine="708"/>
        <w:jc w:val="both"/>
      </w:pPr>
      <w:r>
        <w:t>Отделом ведется работа по усовершенствованию и переработке описей, пополняются каталоги и картотеки по истории административно-территориального деления и по истории учреждений.</w:t>
      </w:r>
    </w:p>
    <w:p w:rsidR="0054646E" w:rsidRDefault="0054646E" w:rsidP="0054646E">
      <w:pPr>
        <w:pStyle w:val="a3"/>
        <w:ind w:firstLine="708"/>
        <w:jc w:val="both"/>
      </w:pPr>
      <w:r>
        <w:t>В целях обеспечения п</w:t>
      </w:r>
      <w:r w:rsidR="00150B5F">
        <w:t xml:space="preserve">овышения качества и доступности </w:t>
      </w:r>
      <w:r w:rsidRPr="00340347">
        <w:rPr>
          <w:b/>
        </w:rPr>
        <w:t xml:space="preserve">культурных </w:t>
      </w:r>
      <w:r>
        <w:t>услуг для населения отделом культуры, молодежи и спорта администрации Северного района Новосибирской области организовано  6 областных, 1  межрайонное мероприятие, 61 районное мероприятие, участие творческих коллективов учреждений культуры и молодых людей  в 49 областных мероприятиях. Оказано содействие в организации на территории района гастрольной деятельности профессиональных коллективов Новосибирской государственной филармонии.</w:t>
      </w:r>
    </w:p>
    <w:p w:rsidR="0054646E" w:rsidRDefault="0054646E" w:rsidP="0054646E">
      <w:pPr>
        <w:pStyle w:val="a3"/>
        <w:ind w:firstLine="708"/>
        <w:jc w:val="both"/>
      </w:pPr>
      <w:r>
        <w:t>Проведена  профориентационная  работа со специалистами учреждений культуры, выпускниками школ. Курсы повышения квалификации организованы для  9 человек, для обучения</w:t>
      </w:r>
      <w:r w:rsidR="00F7595D">
        <w:t xml:space="preserve"> </w:t>
      </w:r>
      <w:r>
        <w:t>по  целевой контрактной подготовке в высшие учебные заведения направлены 3 человека.</w:t>
      </w:r>
    </w:p>
    <w:p w:rsidR="0054646E" w:rsidRDefault="0054646E" w:rsidP="0054646E">
      <w:pPr>
        <w:pStyle w:val="a3"/>
        <w:ind w:firstLine="708"/>
        <w:jc w:val="both"/>
      </w:pPr>
      <w:r>
        <w:t>Подготовлены 7 соглашений на получение субсидий (иных межбюджетных трансфертов) на реализацию мероприятий областных целевых программ</w:t>
      </w:r>
      <w:r w:rsidR="00150B5F">
        <w:t>.</w:t>
      </w:r>
    </w:p>
    <w:p w:rsidR="0054646E" w:rsidRDefault="0054646E" w:rsidP="0054646E">
      <w:pPr>
        <w:pStyle w:val="a3"/>
        <w:ind w:firstLine="708"/>
        <w:jc w:val="both"/>
      </w:pPr>
      <w:r>
        <w:t xml:space="preserve">Разработали  районную целевую программу «Развитие культуры в Северном районе Новосибирской области на 2012-2016 годы».  </w:t>
      </w:r>
    </w:p>
    <w:p w:rsidR="0054646E" w:rsidRDefault="0054646E" w:rsidP="0054646E">
      <w:pPr>
        <w:pStyle w:val="a3"/>
        <w:ind w:firstLine="708"/>
        <w:jc w:val="both"/>
      </w:pPr>
      <w:r>
        <w:t xml:space="preserve">Проведен районный фестиваль детского творчества «Должны смеяться дети!», в котором приняло участие более 100 детей и подростков. </w:t>
      </w:r>
    </w:p>
    <w:p w:rsidR="0054646E" w:rsidRDefault="0054646E" w:rsidP="0054646E">
      <w:pPr>
        <w:pStyle w:val="a3"/>
        <w:ind w:firstLine="708"/>
        <w:jc w:val="both"/>
      </w:pPr>
      <w:r>
        <w:t>За вклад в развитие культуры Северного района и участие в районных мероприятиях по представлению отдела культуры, молодежи и спорта награждены более 100 человек. Три специалиста культуры удостоены Почетного знака Губернатора Новосибирской области.</w:t>
      </w:r>
    </w:p>
    <w:p w:rsidR="0054646E" w:rsidRDefault="0054646E" w:rsidP="0054646E">
      <w:pPr>
        <w:pStyle w:val="a3"/>
        <w:ind w:firstLine="708"/>
        <w:jc w:val="both"/>
      </w:pPr>
      <w:r w:rsidRPr="002A2FA4">
        <w:t xml:space="preserve">В </w:t>
      </w:r>
      <w:r>
        <w:t>2012</w:t>
      </w:r>
      <w:r w:rsidRPr="002A2FA4">
        <w:t xml:space="preserve"> году </w:t>
      </w:r>
      <w:r>
        <w:t>администрацией района будет продолжена работа по достижению комфортного проживания на территории района наших жителей.</w:t>
      </w:r>
      <w:r w:rsidRPr="002A2FA4">
        <w:t xml:space="preserve"> В сложившихся  экономических условиях принят  сдержанный прогноз социально-экономического развития на 201</w:t>
      </w:r>
      <w:r>
        <w:t>2</w:t>
      </w:r>
      <w:r w:rsidRPr="002A2FA4">
        <w:t xml:space="preserve"> год, не предполагается и существенного роста доходов бюджета. Нам всем предстоит в текущем году приложить максимум </w:t>
      </w:r>
      <w:r w:rsidRPr="002A2FA4">
        <w:lastRenderedPageBreak/>
        <w:t>усилий для реального роста экономических показателей и возможностей нашего бюджета.</w:t>
      </w:r>
    </w:p>
    <w:p w:rsidR="00C417D8" w:rsidRDefault="00C417D8" w:rsidP="0054646E">
      <w:pPr>
        <w:pStyle w:val="a3"/>
        <w:ind w:firstLine="709"/>
        <w:jc w:val="both"/>
      </w:pPr>
    </w:p>
    <w:sectPr w:rsidR="00C417D8" w:rsidSect="007D2C67">
      <w:pgSz w:w="11906" w:h="16838"/>
      <w:pgMar w:top="1134"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9CC" w:rsidRDefault="004559CC" w:rsidP="00C03946">
      <w:pPr>
        <w:spacing w:after="0" w:line="240" w:lineRule="auto"/>
      </w:pPr>
      <w:r>
        <w:separator/>
      </w:r>
    </w:p>
  </w:endnote>
  <w:endnote w:type="continuationSeparator" w:id="1">
    <w:p w:rsidR="004559CC" w:rsidRDefault="004559CC" w:rsidP="00C039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9CC" w:rsidRDefault="004559CC" w:rsidP="00C03946">
      <w:pPr>
        <w:spacing w:after="0" w:line="240" w:lineRule="auto"/>
      </w:pPr>
      <w:r>
        <w:separator/>
      </w:r>
    </w:p>
  </w:footnote>
  <w:footnote w:type="continuationSeparator" w:id="1">
    <w:p w:rsidR="004559CC" w:rsidRDefault="004559CC" w:rsidP="00C039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85BAF"/>
    <w:rsid w:val="00040848"/>
    <w:rsid w:val="00055372"/>
    <w:rsid w:val="00067A45"/>
    <w:rsid w:val="000F30CB"/>
    <w:rsid w:val="00150B5F"/>
    <w:rsid w:val="001B381C"/>
    <w:rsid w:val="001B626E"/>
    <w:rsid w:val="001F1FE8"/>
    <w:rsid w:val="00241883"/>
    <w:rsid w:val="00266B6F"/>
    <w:rsid w:val="002A2FA4"/>
    <w:rsid w:val="002D035A"/>
    <w:rsid w:val="00301E0E"/>
    <w:rsid w:val="00303BE3"/>
    <w:rsid w:val="00340347"/>
    <w:rsid w:val="0035469D"/>
    <w:rsid w:val="003705EE"/>
    <w:rsid w:val="003764A1"/>
    <w:rsid w:val="00402828"/>
    <w:rsid w:val="0043497E"/>
    <w:rsid w:val="00445FF6"/>
    <w:rsid w:val="004559CC"/>
    <w:rsid w:val="00462E07"/>
    <w:rsid w:val="00485BAF"/>
    <w:rsid w:val="004911EE"/>
    <w:rsid w:val="0054646E"/>
    <w:rsid w:val="0056539C"/>
    <w:rsid w:val="005E5224"/>
    <w:rsid w:val="005F2BC9"/>
    <w:rsid w:val="006D3634"/>
    <w:rsid w:val="006D4ADB"/>
    <w:rsid w:val="006E33F3"/>
    <w:rsid w:val="006E5308"/>
    <w:rsid w:val="007B741F"/>
    <w:rsid w:val="007D2C67"/>
    <w:rsid w:val="007F10E2"/>
    <w:rsid w:val="00837751"/>
    <w:rsid w:val="0084441E"/>
    <w:rsid w:val="00945FEF"/>
    <w:rsid w:val="0097598E"/>
    <w:rsid w:val="00985820"/>
    <w:rsid w:val="009A3E65"/>
    <w:rsid w:val="009B116B"/>
    <w:rsid w:val="00B50BBB"/>
    <w:rsid w:val="00B53AAB"/>
    <w:rsid w:val="00B67F1D"/>
    <w:rsid w:val="00BE766D"/>
    <w:rsid w:val="00BF13F1"/>
    <w:rsid w:val="00C03946"/>
    <w:rsid w:val="00C20A4B"/>
    <w:rsid w:val="00C417D8"/>
    <w:rsid w:val="00C83452"/>
    <w:rsid w:val="00CC0506"/>
    <w:rsid w:val="00CE5294"/>
    <w:rsid w:val="00D84C03"/>
    <w:rsid w:val="00DC67BB"/>
    <w:rsid w:val="00DE11D5"/>
    <w:rsid w:val="00E16C12"/>
    <w:rsid w:val="00EC2741"/>
    <w:rsid w:val="00EF33CE"/>
    <w:rsid w:val="00F35EBB"/>
    <w:rsid w:val="00F601AC"/>
    <w:rsid w:val="00F7595D"/>
    <w:rsid w:val="00FC63E7"/>
    <w:rsid w:val="00FC67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E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85BAF"/>
    <w:pPr>
      <w:spacing w:after="0" w:line="240" w:lineRule="auto"/>
    </w:pPr>
  </w:style>
  <w:style w:type="paragraph" w:styleId="a4">
    <w:name w:val="Balloon Text"/>
    <w:basedOn w:val="a"/>
    <w:link w:val="a5"/>
    <w:uiPriority w:val="99"/>
    <w:semiHidden/>
    <w:unhideWhenUsed/>
    <w:rsid w:val="006E53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308"/>
    <w:rPr>
      <w:rFonts w:ascii="Tahoma" w:hAnsi="Tahoma" w:cs="Tahoma"/>
      <w:sz w:val="16"/>
      <w:szCs w:val="16"/>
    </w:rPr>
  </w:style>
  <w:style w:type="paragraph" w:customStyle="1" w:styleId="ConsPlusTitle">
    <w:name w:val="ConsPlusTitle"/>
    <w:uiPriority w:val="99"/>
    <w:rsid w:val="009B116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header"/>
    <w:basedOn w:val="a"/>
    <w:link w:val="a7"/>
    <w:uiPriority w:val="99"/>
    <w:semiHidden/>
    <w:unhideWhenUsed/>
    <w:rsid w:val="00C0394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03946"/>
  </w:style>
  <w:style w:type="paragraph" w:styleId="a8">
    <w:name w:val="footer"/>
    <w:basedOn w:val="a"/>
    <w:link w:val="a9"/>
    <w:uiPriority w:val="99"/>
    <w:semiHidden/>
    <w:unhideWhenUsed/>
    <w:rsid w:val="00C0394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C039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5BAF"/>
    <w:pPr>
      <w:spacing w:after="0" w:line="240" w:lineRule="auto"/>
    </w:pPr>
  </w:style>
  <w:style w:type="paragraph" w:styleId="a4">
    <w:name w:val="Balloon Text"/>
    <w:basedOn w:val="a"/>
    <w:link w:val="a5"/>
    <w:uiPriority w:val="99"/>
    <w:semiHidden/>
    <w:unhideWhenUsed/>
    <w:rsid w:val="006E53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3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88FB9-FB17-49BF-A41E-CD1884A6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13</Pages>
  <Words>4711</Words>
  <Characters>26854</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Glamazdin</dc:creator>
  <cp:lastModifiedBy>совет</cp:lastModifiedBy>
  <cp:revision>18</cp:revision>
  <cp:lastPrinted>2012-03-04T04:08:00Z</cp:lastPrinted>
  <dcterms:created xsi:type="dcterms:W3CDTF">2012-02-20T01:59:00Z</dcterms:created>
  <dcterms:modified xsi:type="dcterms:W3CDTF">2012-03-12T05:38:00Z</dcterms:modified>
</cp:coreProperties>
</file>